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CFAB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48914F" w14:textId="77777777" w:rsidR="00000000" w:rsidRDefault="00000000">
            <w:pPr>
              <w:spacing w:before="120"/>
              <w:jc w:val="center"/>
            </w:pPr>
            <w:r>
              <w:rPr>
                <w:b/>
                <w:bCs/>
                <w:lang w:val="vi-VN"/>
              </w:rPr>
              <w:t xml:space="preserve">ỦY BAN NHÂN DÂN </w:t>
            </w:r>
            <w:r>
              <w:rPr>
                <w:b/>
                <w:bCs/>
                <w:lang w:val="vi-VN"/>
              </w:rPr>
              <w:br/>
              <w:t>TỈNH Đ</w:t>
            </w:r>
            <w:r>
              <w:rPr>
                <w:b/>
                <w:bCs/>
              </w:rPr>
              <w:t>Ắ</w:t>
            </w:r>
            <w:r>
              <w:rPr>
                <w:b/>
                <w:bCs/>
                <w:lang w:val="vi-VN"/>
              </w:rPr>
              <w:t>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FB6E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3DB6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EC2F73" w14:textId="77777777" w:rsidR="00000000" w:rsidRDefault="00000000">
            <w:pPr>
              <w:spacing w:before="120"/>
              <w:jc w:val="center"/>
            </w:pPr>
            <w:r>
              <w:rPr>
                <w:lang w:val="vi-VN"/>
              </w:rPr>
              <w:t xml:space="preserve">Số: </w:t>
            </w:r>
            <w:r>
              <w:t>52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E50D58" w14:textId="77777777" w:rsidR="00000000" w:rsidRDefault="00000000">
            <w:pPr>
              <w:spacing w:before="120"/>
              <w:jc w:val="right"/>
            </w:pPr>
            <w:r>
              <w:rPr>
                <w:i/>
                <w:iCs/>
                <w:lang w:val="vi-VN"/>
              </w:rPr>
              <w:t xml:space="preserve">Đắk Nông, ngày </w:t>
            </w:r>
            <w:r>
              <w:rPr>
                <w:i/>
                <w:iCs/>
              </w:rPr>
              <w:t>30</w:t>
            </w:r>
            <w:r>
              <w:rPr>
                <w:i/>
                <w:iCs/>
                <w:lang w:val="vi-VN"/>
              </w:rPr>
              <w:t xml:space="preserve"> tháng </w:t>
            </w:r>
            <w:r>
              <w:rPr>
                <w:i/>
                <w:iCs/>
              </w:rPr>
              <w:t xml:space="preserve">12 </w:t>
            </w:r>
            <w:r>
              <w:rPr>
                <w:i/>
                <w:iCs/>
                <w:lang w:val="vi-VN"/>
              </w:rPr>
              <w:t xml:space="preserve">năm </w:t>
            </w:r>
            <w:r>
              <w:rPr>
                <w:i/>
                <w:iCs/>
              </w:rPr>
              <w:t>2022</w:t>
            </w:r>
          </w:p>
        </w:tc>
      </w:tr>
    </w:tbl>
    <w:p w14:paraId="7F8186B9" w14:textId="77777777" w:rsidR="00000000" w:rsidRDefault="00000000">
      <w:pPr>
        <w:spacing w:before="120" w:after="280" w:afterAutospacing="1"/>
      </w:pPr>
      <w:r>
        <w:t> </w:t>
      </w:r>
    </w:p>
    <w:p w14:paraId="271A6CE2" w14:textId="77777777" w:rsidR="00000000" w:rsidRDefault="00000000">
      <w:pPr>
        <w:spacing w:before="120" w:after="280" w:afterAutospacing="1"/>
        <w:jc w:val="center"/>
      </w:pPr>
      <w:r>
        <w:rPr>
          <w:b/>
          <w:bCs/>
          <w:lang w:val="vi-VN"/>
        </w:rPr>
        <w:t>QUYẾT ĐỊNH</w:t>
      </w:r>
    </w:p>
    <w:p w14:paraId="3BCFCF60" w14:textId="77777777" w:rsidR="00000000" w:rsidRDefault="00000000">
      <w:pPr>
        <w:spacing w:before="120" w:after="280" w:afterAutospacing="1"/>
        <w:jc w:val="center"/>
      </w:pPr>
      <w:r>
        <w:rPr>
          <w:lang w:val="vi-VN"/>
        </w:rPr>
        <w:t>VỀ VIỆC ĐIỀU CHỈNH MỘT SỐ NỘI DUNG TẠI QUYẾT ĐỊNH SỐ 21/2021/QĐ-UBND NGÀY 28/10/2021 CỦA ỦY BAN NHÂN DÂN TỈNH ĐẮK NÔNG VỀ VIỆC QUY ĐỊNH GIÁ NƯỚC SẠCH SINH HOẠT ĐÔ THỊ TRÊN ĐỊA BÀN TỈNH ĐẮK NÔNG</w:t>
      </w:r>
    </w:p>
    <w:p w14:paraId="2E537556" w14:textId="77777777" w:rsidR="00000000" w:rsidRDefault="00000000">
      <w:pPr>
        <w:spacing w:before="120" w:after="280" w:afterAutospacing="1"/>
        <w:jc w:val="center"/>
      </w:pPr>
      <w:r>
        <w:rPr>
          <w:b/>
          <w:bCs/>
          <w:lang w:val="vi-VN"/>
        </w:rPr>
        <w:t>ỦY BAN NHÂN DÂN TỈNH ĐẮK NÔNG</w:t>
      </w:r>
    </w:p>
    <w:p w14:paraId="52C92774" w14:textId="77777777" w:rsidR="00000000" w:rsidRDefault="00000000">
      <w:pPr>
        <w:spacing w:before="120" w:after="280" w:afterAutospacing="1"/>
      </w:pPr>
      <w:r>
        <w:rPr>
          <w:i/>
          <w:iCs/>
          <w:lang w:val="vi-VN"/>
        </w:rPr>
        <w:t>Căn cứ Luật Tổ chức chính quyền địa phương ngày 19 tháng 6 năm 2015;</w:t>
      </w:r>
    </w:p>
    <w:p w14:paraId="09FB645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C45E163" w14:textId="77777777" w:rsidR="00000000" w:rsidRDefault="00000000">
      <w:pPr>
        <w:spacing w:before="120" w:after="280" w:afterAutospacing="1"/>
      </w:pPr>
      <w:r>
        <w:rPr>
          <w:i/>
          <w:iCs/>
          <w:lang w:val="vi-VN"/>
        </w:rPr>
        <w:t>Căn cứ Luật Ban hành văn bản quy phạm pháp luật ngày 22 tháng 6 năm 2015;</w:t>
      </w:r>
    </w:p>
    <w:p w14:paraId="6FE43CC6"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1FC5F68" w14:textId="77777777" w:rsidR="00000000" w:rsidRDefault="00000000">
      <w:pPr>
        <w:spacing w:before="120" w:after="280" w:afterAutospacing="1"/>
      </w:pPr>
      <w:r>
        <w:rPr>
          <w:i/>
          <w:iCs/>
          <w:lang w:val="vi-VN"/>
        </w:rPr>
        <w:t>Căn cứ Nghị định số 117/2007</w:t>
      </w:r>
      <w:r>
        <w:rPr>
          <w:i/>
          <w:iCs/>
        </w:rPr>
        <w:t>/</w:t>
      </w:r>
      <w:r>
        <w:rPr>
          <w:i/>
          <w:iCs/>
          <w:lang w:val="vi-VN"/>
        </w:rPr>
        <w:t xml:space="preserve">NĐ-CP ngày 11 tháng 7 năm 2007 của Chính phủ về sản xuất, cung cấp và tiêu thụ nước sạch; Nghị định số 124/2011/NĐ-CP ngày 28 tháng 12 năm 2011 của Chính phủ sửa đổi, bổ sung Nghị định số </w:t>
      </w:r>
      <w:r>
        <w:rPr>
          <w:i/>
          <w:iCs/>
        </w:rPr>
        <w:t>1</w:t>
      </w:r>
      <w:r>
        <w:rPr>
          <w:i/>
          <w:iCs/>
          <w:lang w:val="vi-VN"/>
        </w:rPr>
        <w:t>17/2007/NĐ-CP ngày 11 tháng 7 năm 2007 của Chính phủ;</w:t>
      </w:r>
    </w:p>
    <w:p w14:paraId="69E4ECC6" w14:textId="77777777" w:rsidR="00000000" w:rsidRDefault="00000000">
      <w:pPr>
        <w:spacing w:before="120" w:after="280" w:afterAutospacing="1"/>
      </w:pPr>
      <w:r>
        <w:rPr>
          <w:i/>
          <w:iCs/>
          <w:lang w:val="vi-VN"/>
        </w:rPr>
        <w:t>Căn cứ Thông tư 44/2021/TT-BTC ngày 18 tháng 6 năm 2021 của Bộ Tài Chính về Quy định về khung gi</w:t>
      </w:r>
      <w:r>
        <w:rPr>
          <w:i/>
          <w:iCs/>
        </w:rPr>
        <w:t>á</w:t>
      </w:r>
      <w:r>
        <w:rPr>
          <w:i/>
          <w:iCs/>
          <w:lang w:val="vi-VN"/>
        </w:rPr>
        <w:t xml:space="preserve">, nguyên tắc, phương pháp xác định giá nước </w:t>
      </w:r>
      <w:r>
        <w:rPr>
          <w:i/>
          <w:iCs/>
        </w:rPr>
        <w:t>sạch sinh hoạt;</w:t>
      </w:r>
    </w:p>
    <w:p w14:paraId="0E5C5986" w14:textId="77777777" w:rsidR="00000000" w:rsidRDefault="00000000">
      <w:pPr>
        <w:spacing w:before="120" w:after="280" w:afterAutospacing="1"/>
      </w:pPr>
      <w:r>
        <w:rPr>
          <w:i/>
          <w:iCs/>
          <w:lang w:val="vi-VN"/>
        </w:rPr>
        <w:t>Căn cứ Quyết định số 21/202</w:t>
      </w:r>
      <w:r>
        <w:rPr>
          <w:i/>
          <w:iCs/>
        </w:rPr>
        <w:t>1</w:t>
      </w:r>
      <w:r>
        <w:rPr>
          <w:i/>
          <w:iCs/>
          <w:lang w:val="vi-VN"/>
        </w:rPr>
        <w:t>/QĐ-UBND ngày 28/10/2021 của UBND tỉnh Đắk Nông về việc quy định gi</w:t>
      </w:r>
      <w:r>
        <w:rPr>
          <w:i/>
          <w:iCs/>
        </w:rPr>
        <w:t xml:space="preserve">á </w:t>
      </w:r>
      <w:r>
        <w:rPr>
          <w:i/>
          <w:iCs/>
          <w:lang w:val="vi-VN"/>
        </w:rPr>
        <w:t>nước sạch sinh hoạt đô thị trên địa bàn tỉnh Đắk Nông;</w:t>
      </w:r>
    </w:p>
    <w:p w14:paraId="07E32B3F" w14:textId="77777777" w:rsidR="00000000" w:rsidRDefault="00000000">
      <w:pPr>
        <w:spacing w:before="120" w:after="280" w:afterAutospacing="1"/>
      </w:pPr>
      <w:r>
        <w:rPr>
          <w:i/>
          <w:iCs/>
          <w:lang w:val="vi-VN"/>
        </w:rPr>
        <w:t>Xét Báo cáo số 42/BCTĐ-STP ngày 30/8/2022 của Sở Tư pháp về việc thẩm định dự thảo Quyết định về điều chỉnh một số nội dung tại Quyết định số 21/2021/QĐ-UBND ngày 28/10/2021 của Ủy ban nhân dân tỉnh Đắk Nông về việc Quy định giá nước sạch sinh hoạt đô thị trên địa bàn tỉnh Đắk Nông; ý kiến tại Công văn số 1330/STP-VBPBPL ngày 25/10/2022 của Sở Tư pháp;</w:t>
      </w:r>
    </w:p>
    <w:p w14:paraId="30FEC0E4" w14:textId="77777777" w:rsidR="00000000" w:rsidRDefault="00000000">
      <w:pPr>
        <w:spacing w:before="120" w:after="280" w:afterAutospacing="1"/>
      </w:pPr>
      <w:r>
        <w:rPr>
          <w:i/>
          <w:iCs/>
          <w:lang w:val="vi-VN"/>
        </w:rPr>
        <w:t>Theo đề nghị của Giám đốc Sở Xây dựng tại Tờ trình s</w:t>
      </w:r>
      <w:r>
        <w:rPr>
          <w:i/>
          <w:iCs/>
        </w:rPr>
        <w:t xml:space="preserve">ố </w:t>
      </w:r>
      <w:r>
        <w:rPr>
          <w:i/>
          <w:iCs/>
          <w:lang w:val="vi-VN"/>
        </w:rPr>
        <w:t>2030/SXD-HTKT&amp;QLN ngày 01 tháng 11 năm 2022; Công văn s</w:t>
      </w:r>
      <w:r>
        <w:rPr>
          <w:i/>
          <w:iCs/>
        </w:rPr>
        <w:t>ố</w:t>
      </w:r>
      <w:r>
        <w:rPr>
          <w:i/>
          <w:iCs/>
          <w:lang w:val="vi-VN"/>
        </w:rPr>
        <w:t xml:space="preserve"> 244</w:t>
      </w:r>
      <w:r>
        <w:rPr>
          <w:i/>
          <w:iCs/>
        </w:rPr>
        <w:t>1</w:t>
      </w:r>
      <w:r>
        <w:rPr>
          <w:i/>
          <w:iCs/>
          <w:lang w:val="vi-VN"/>
        </w:rPr>
        <w:t>/SXD-HT&amp;QLN ngày 22/12/2022.</w:t>
      </w:r>
    </w:p>
    <w:p w14:paraId="383ABCBA" w14:textId="77777777" w:rsidR="00000000" w:rsidRDefault="00000000">
      <w:pPr>
        <w:spacing w:before="120" w:after="280" w:afterAutospacing="1"/>
        <w:jc w:val="center"/>
      </w:pPr>
      <w:r>
        <w:rPr>
          <w:b/>
          <w:bCs/>
          <w:lang w:val="vi-VN"/>
        </w:rPr>
        <w:t>QUYẾT ĐỊNH:</w:t>
      </w:r>
    </w:p>
    <w:p w14:paraId="4066F380" w14:textId="77777777" w:rsidR="00000000" w:rsidRDefault="00000000">
      <w:pPr>
        <w:spacing w:before="120" w:after="280" w:afterAutospacing="1"/>
      </w:pPr>
      <w:r>
        <w:rPr>
          <w:b/>
          <w:bCs/>
          <w:lang w:val="vi-VN"/>
        </w:rPr>
        <w:lastRenderedPageBreak/>
        <w:t>Điều 1.</w:t>
      </w:r>
      <w:r>
        <w:rPr>
          <w:lang w:val="vi-VN"/>
        </w:rPr>
        <w:t xml:space="preserve"> Điều chỉnh một số nội dung tại Quyết định số 21/2021/QĐ-UBND ngày 28/10/2021 của Ủy ban nhân dân tỉnh Đắk Nông về việc Quy định giá nước sạch sinh hoạt đô thị trên địa bàn tỉnh Đắk Nông, cụ thể như sau:</w:t>
      </w:r>
    </w:p>
    <w:p w14:paraId="48985DBA" w14:textId="77777777" w:rsidR="00000000" w:rsidRDefault="00000000">
      <w:pPr>
        <w:spacing w:before="120" w:after="280" w:afterAutospacing="1"/>
      </w:pPr>
      <w:bookmarkStart w:id="0" w:name="khoan_1_1"/>
      <w:r>
        <w:rPr>
          <w:lang w:val="vi-VN"/>
        </w:rPr>
        <w:t>1. Điều chỉnh tên gọi Quyết định số 21/2021/QĐ-UBND ngày 28/10/2021 của Ủy ban nhân dân tỉnh Đắk Nông:</w:t>
      </w:r>
      <w:bookmarkEnd w:id="0"/>
    </w:p>
    <w:p w14:paraId="18507573" w14:textId="77777777" w:rsidR="00000000" w:rsidRDefault="00000000">
      <w:pPr>
        <w:spacing w:before="120" w:after="280" w:afterAutospacing="1"/>
      </w:pPr>
      <w:r>
        <w:rPr>
          <w:lang w:val="vi-VN"/>
        </w:rPr>
        <w:t>1.1. Tên gọi đã duyệt tại Quyết định số 21/2021/QĐ-UBND ngày 28/10/2021 của Ủy ban nhân dân tỉnh Đắk Nông:</w:t>
      </w:r>
    </w:p>
    <w:p w14:paraId="61B67E30" w14:textId="77777777" w:rsidR="00000000" w:rsidRDefault="00000000">
      <w:pPr>
        <w:spacing w:before="120" w:after="280" w:afterAutospacing="1"/>
      </w:pPr>
      <w:r>
        <w:rPr>
          <w:lang w:val="vi-VN"/>
        </w:rPr>
        <w:t>“Quy định giá nước sạch sinh hoạt đô thị trên địa bàn tỉnh Đắk Nông”.</w:t>
      </w:r>
    </w:p>
    <w:p w14:paraId="3113E73B" w14:textId="77777777" w:rsidR="00000000" w:rsidRDefault="00000000">
      <w:pPr>
        <w:spacing w:before="120" w:after="280" w:afterAutospacing="1"/>
      </w:pPr>
      <w:r>
        <w:rPr>
          <w:lang w:val="vi-VN"/>
        </w:rPr>
        <w:t>1.2. Tên gọi điều chỉnh:</w:t>
      </w:r>
    </w:p>
    <w:p w14:paraId="639A9C92" w14:textId="77777777" w:rsidR="00000000" w:rsidRDefault="00000000">
      <w:pPr>
        <w:spacing w:before="120" w:after="280" w:afterAutospacing="1"/>
      </w:pPr>
      <w:r>
        <w:rPr>
          <w:lang w:val="vi-VN"/>
        </w:rPr>
        <w:t>“Quy định giá nước sạch sinh hoạt trên địa bàn tỉnh Đắk Nông”.</w:t>
      </w:r>
    </w:p>
    <w:p w14:paraId="3D757A96" w14:textId="77777777" w:rsidR="00000000" w:rsidRDefault="00000000">
      <w:pPr>
        <w:spacing w:before="120" w:after="280" w:afterAutospacing="1"/>
      </w:pPr>
      <w:bookmarkStart w:id="1" w:name="khoan_2_1"/>
      <w:r>
        <w:rPr>
          <w:lang w:val="vi-VN"/>
        </w:rPr>
        <w:t>2. Điều chỉnh khoản 1, Điều 1 Quyết định số 21/2021/QĐ-UBND ngày 28/10/2021 của Ủy ban nhân dân tỉnh Đắk Nông.</w:t>
      </w:r>
      <w:bookmarkEnd w:id="1"/>
    </w:p>
    <w:p w14:paraId="5EEC9565" w14:textId="77777777" w:rsidR="00000000" w:rsidRDefault="00000000">
      <w:pPr>
        <w:spacing w:before="120" w:after="280" w:afterAutospacing="1"/>
      </w:pPr>
      <w:r>
        <w:rPr>
          <w:lang w:val="vi-VN"/>
        </w:rPr>
        <w:t>2.1. Khoản 1, Điều 1 Quyết định số 21/2021/QĐ-UBND ngày 28/10/2021 của Ủy ban nhân dân tỉnh Đắk Nông (đã duyệt):</w:t>
      </w:r>
    </w:p>
    <w:p w14:paraId="352C39C8" w14:textId="77777777" w:rsidR="00000000" w:rsidRDefault="00000000">
      <w:pPr>
        <w:spacing w:before="120" w:after="280" w:afterAutospacing="1"/>
      </w:pPr>
      <w:r>
        <w:rPr>
          <w:lang w:val="vi-VN"/>
        </w:rPr>
        <w:t>“Phạm vi điều chỉnh: Quyết định này quy định giá nước sạch sinh hoạt đô thị trên địa bàn tỉnh Đắk Nông”.</w:t>
      </w:r>
    </w:p>
    <w:p w14:paraId="7CB16B52" w14:textId="77777777" w:rsidR="00000000" w:rsidRDefault="00000000">
      <w:pPr>
        <w:spacing w:before="120" w:after="280" w:afterAutospacing="1"/>
      </w:pPr>
      <w:r>
        <w:rPr>
          <w:lang w:val="vi-VN"/>
        </w:rPr>
        <w:t>2.2. Khoản 1, Điều 1 Quyết định số 21/2021/QĐ-UBND ngày 28/10/2021 của Ủy ban nhân dân tỉnh Đắk Nông (điều chỉnh):</w:t>
      </w:r>
    </w:p>
    <w:p w14:paraId="3D6F1570" w14:textId="77777777" w:rsidR="00000000" w:rsidRDefault="00000000">
      <w:pPr>
        <w:spacing w:before="120" w:after="280" w:afterAutospacing="1"/>
      </w:pPr>
      <w:r>
        <w:rPr>
          <w:lang w:val="vi-VN"/>
        </w:rPr>
        <w:t>“Phạm vi điều chỉnh: Quyết định này quy định giá nước sạch sinh hoạt trên địa bàn tỉnh Đắk Nông”.</w:t>
      </w:r>
    </w:p>
    <w:p w14:paraId="69962BD9" w14:textId="77777777" w:rsidR="00000000" w:rsidRDefault="00000000">
      <w:pPr>
        <w:spacing w:before="120" w:after="280" w:afterAutospacing="1"/>
      </w:pPr>
      <w:bookmarkStart w:id="2" w:name="khoan_3_1"/>
      <w:r>
        <w:rPr>
          <w:lang w:val="vi-VN"/>
        </w:rPr>
        <w:t>3. Điều chỉnh Điều 2 Quyết định số 21/2021/QĐ-UBND ngày 28/10/2021 của Ủy ban nhân dân tỉnh Đắk Nông.</w:t>
      </w:r>
      <w:bookmarkEnd w:id="2"/>
    </w:p>
    <w:p w14:paraId="411D0C95" w14:textId="77777777" w:rsidR="00000000" w:rsidRDefault="00000000">
      <w:pPr>
        <w:spacing w:before="120" w:after="280" w:afterAutospacing="1"/>
      </w:pPr>
      <w:r>
        <w:rPr>
          <w:lang w:val="vi-VN"/>
        </w:rPr>
        <w:t>3.1. Điều 2 Quyết định số 21/2021/QĐ-UBND ngày 28/10/2021 của Ủy ban nhân dân tỉnh Đắk Nông (đã duyệt):</w:t>
      </w:r>
    </w:p>
    <w:p w14:paraId="1278876C" w14:textId="77777777" w:rsidR="00000000" w:rsidRDefault="00000000">
      <w:pPr>
        <w:spacing w:before="120" w:after="280" w:afterAutospacing="1"/>
      </w:pPr>
      <w:r>
        <w:rPr>
          <w:lang w:val="vi-VN"/>
        </w:rPr>
        <w:t>“Quy định giá nước sạch sinh hoạt đô thị trên địa bàn tỉnh Đắk Nông”.</w:t>
      </w:r>
    </w:p>
    <w:p w14:paraId="34F0052A" w14:textId="77777777" w:rsidR="00000000" w:rsidRDefault="00000000">
      <w:pPr>
        <w:spacing w:before="120" w:after="280" w:afterAutospacing="1"/>
      </w:pPr>
      <w:r>
        <w:rPr>
          <w:lang w:val="vi-VN"/>
        </w:rPr>
        <w:t>3.2. Điều 2 Quyết định số 21/2021/QĐ-UBND ngày 28/10/2021 của Ủy ban nhân dân tỉnh Đắk Nông (điều chỉnh):</w:t>
      </w:r>
    </w:p>
    <w:p w14:paraId="7702E84F" w14:textId="77777777" w:rsidR="00000000" w:rsidRDefault="00000000">
      <w:pPr>
        <w:spacing w:before="120" w:after="280" w:afterAutospacing="1"/>
      </w:pPr>
      <w:r>
        <w:rPr>
          <w:lang w:val="vi-VN"/>
        </w:rPr>
        <w:t xml:space="preserve">“Quy định giá nước sạch sinh hoạt trên địa bàn tỉnh Đắk Nông do các đơn vị cấp nước gồm Công ty </w:t>
      </w:r>
      <w:r>
        <w:t>C</w:t>
      </w:r>
      <w:r>
        <w:rPr>
          <w:lang w:val="vi-VN"/>
        </w:rPr>
        <w:t>ổ phần cấp nước và Phát triển đô thị Đắk Nông và Công ty Cổ phần đầu tư và Xây dựng cấp thoát nước Waseco cung cấp”.</w:t>
      </w:r>
    </w:p>
    <w:p w14:paraId="4597068D" w14:textId="77777777" w:rsidR="00000000" w:rsidRDefault="00000000">
      <w:pPr>
        <w:spacing w:before="120" w:after="280" w:afterAutospacing="1"/>
      </w:pPr>
      <w:r>
        <w:rPr>
          <w:b/>
          <w:bCs/>
          <w:lang w:val="vi-VN"/>
        </w:rPr>
        <w:t>Điều 2.</w:t>
      </w:r>
      <w:r>
        <w:rPr>
          <w:lang w:val="vi-VN"/>
        </w:rPr>
        <w:t xml:space="preserve"> Các nội dung khác thực hiện theo Quyết định số 21/2021/QĐ-UBND ngày 28/10/2021 của Ủy ban nhân dân tỉnh Đắk Nông.</w:t>
      </w:r>
    </w:p>
    <w:p w14:paraId="4DE31FC5" w14:textId="77777777" w:rsidR="00000000" w:rsidRDefault="00000000">
      <w:pPr>
        <w:spacing w:before="120" w:after="280" w:afterAutospacing="1"/>
      </w:pPr>
      <w:r>
        <w:rPr>
          <w:b/>
          <w:bCs/>
          <w:lang w:val="vi-VN"/>
        </w:rPr>
        <w:t>Điều 3.</w:t>
      </w:r>
      <w:r>
        <w:rPr>
          <w:lang w:val="vi-VN"/>
        </w:rPr>
        <w:t xml:space="preserve"> Việc cấp bù giá nước sạch sinh hoạt phải được thực hiện theo đúng các quy định của pháp luật hiện hành.</w:t>
      </w:r>
    </w:p>
    <w:p w14:paraId="1D46AC86" w14:textId="77777777" w:rsidR="00000000" w:rsidRDefault="00000000">
      <w:pPr>
        <w:spacing w:before="120" w:after="280" w:afterAutospacing="1"/>
      </w:pPr>
      <w:r>
        <w:rPr>
          <w:lang w:val="vi-VN"/>
        </w:rPr>
        <w:t>Sở Xây dựng làm cơ quan đầu mối theo dõi, giám sát việc tổ chức thực hiện các quy định tại Quyết định này bảo đảm tuân thủ các quy định hiện hành; kịp thời xử lý các phát sinh theo thẩm quyền hoặc đề xuất, tham mưu cấp thẩm quyền xem xét, xử lý các phát sinh, bất cập trong quá trình tổ chức thực hiện; chịu trách nhiệm toàn diện về cơ sở pháp lý, tính chính xác đối với các nội dung do đơn vị tiếp thu, giải trình tại Báo cáo s</w:t>
      </w:r>
      <w:r>
        <w:t xml:space="preserve">ố </w:t>
      </w:r>
      <w:r>
        <w:rPr>
          <w:lang w:val="vi-VN"/>
        </w:rPr>
        <w:t>1940/BC-SXD ngày 19/10/2022; Công văn số 2441/SXD-HT&amp;QLN ngày 22/12/2022 và đề nghị phê duyệt tại Tờ trình số 2030/SXD</w:t>
      </w:r>
      <w:r>
        <w:t>-</w:t>
      </w:r>
      <w:r>
        <w:rPr>
          <w:lang w:val="vi-VN"/>
        </w:rPr>
        <w:t>HTKT&amp;QLN ng</w:t>
      </w:r>
      <w:r>
        <w:t>à</w:t>
      </w:r>
      <w:r>
        <w:rPr>
          <w:lang w:val="vi-VN"/>
        </w:rPr>
        <w:t>y 01/11/2022.</w:t>
      </w:r>
    </w:p>
    <w:p w14:paraId="3B554FFF"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10 tháng 01 năm</w:t>
      </w:r>
      <w:r>
        <w:t xml:space="preserve"> 2023.</w:t>
      </w:r>
    </w:p>
    <w:p w14:paraId="52EAAFC5" w14:textId="77777777" w:rsidR="00000000" w:rsidRDefault="00000000">
      <w:pPr>
        <w:spacing w:before="120" w:after="280" w:afterAutospacing="1"/>
      </w:pPr>
      <w:r>
        <w:rPr>
          <w:lang w:val="vi-VN"/>
        </w:rPr>
        <w:t>Chánh Văn phòng Ủy ban nhân dân tỉnh; Thủ trưởng các Sở, ban, ngành; Chủ tịch Ủy ban nhân dân các huyện, thành phố Gia N</w:t>
      </w:r>
      <w:r>
        <w:t>g</w:t>
      </w:r>
      <w:r>
        <w:rPr>
          <w:lang w:val="vi-VN"/>
        </w:rPr>
        <w:t xml:space="preserve">hĩa; Công ty </w:t>
      </w:r>
      <w:r>
        <w:t>C</w:t>
      </w:r>
      <w:r>
        <w:rPr>
          <w:lang w:val="vi-VN"/>
        </w:rPr>
        <w:t xml:space="preserve">ổ phần cấp nước và Phát triển đô thị Đắk Nông; Công ty </w:t>
      </w:r>
      <w:r>
        <w:t>C</w:t>
      </w:r>
      <w:r>
        <w:rPr>
          <w:lang w:val="vi-VN"/>
        </w:rPr>
        <w:t>ổ phần đầu tư và Xây dựng cấp thoát nước Waseco và các tổ chức, cá nhân có liên quan chịu trách nhiệm thi hành quyết định này./.</w:t>
      </w:r>
    </w:p>
    <w:p w14:paraId="1065F3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A6B9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28506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Các Bộ: TC; XD; NN&amp;PTNT;</w:t>
            </w:r>
            <w:r>
              <w:rPr>
                <w:sz w:val="16"/>
                <w:lang w:val="vi-VN"/>
              </w:rPr>
              <w:br/>
              <w:t>- Bộ Nội vụ;</w:t>
            </w:r>
            <w:r>
              <w:rPr>
                <w:sz w:val="16"/>
                <w:lang w:val="vi-VN"/>
              </w:rPr>
              <w:br/>
              <w:t>- Cục Kiểm tra văn bản QPPL - Bộ Tư pháp;</w:t>
            </w:r>
            <w:r>
              <w:rPr>
                <w:sz w:val="16"/>
                <w:lang w:val="vi-VN"/>
              </w:rPr>
              <w:br/>
              <w:t>- Thường trực Tỉnh ủy;</w:t>
            </w:r>
            <w:r>
              <w:rPr>
                <w:sz w:val="16"/>
                <w:lang w:val="vi-VN"/>
              </w:rPr>
              <w:br/>
              <w:t>- Thường trực HĐND tỉnh;</w:t>
            </w:r>
            <w:r>
              <w:rPr>
                <w:sz w:val="16"/>
                <w:lang w:val="vi-VN"/>
              </w:rPr>
              <w:br/>
              <w:t>- Đoàn Đại biểu Quốc hội t</w:t>
            </w:r>
            <w:r>
              <w:rPr>
                <w:sz w:val="16"/>
              </w:rPr>
              <w:t>ỉ</w:t>
            </w:r>
            <w:r>
              <w:rPr>
                <w:sz w:val="16"/>
                <w:lang w:val="vi-VN"/>
              </w:rPr>
              <w:t>nh;</w:t>
            </w:r>
            <w:r>
              <w:rPr>
                <w:sz w:val="16"/>
                <w:lang w:val="vi-VN"/>
              </w:rPr>
              <w:br/>
              <w:t>- Thường trực UBMTTQVN tỉnh;</w:t>
            </w:r>
            <w:r>
              <w:rPr>
                <w:sz w:val="16"/>
                <w:lang w:val="vi-VN"/>
              </w:rPr>
              <w:br/>
              <w:t>- CT, các PCT UBND tỉnh;</w:t>
            </w:r>
            <w:r>
              <w:rPr>
                <w:sz w:val="16"/>
                <w:lang w:val="vi-VN"/>
              </w:rPr>
              <w:br/>
              <w:t>- Các PCVP UBND tỉnh;</w:t>
            </w:r>
            <w:r>
              <w:rPr>
                <w:sz w:val="16"/>
                <w:lang w:val="vi-VN"/>
              </w:rPr>
              <w:br/>
              <w:t>- Cổng thông tin điện tử t</w:t>
            </w:r>
            <w:r>
              <w:rPr>
                <w:sz w:val="16"/>
              </w:rPr>
              <w:t>ỉ</w:t>
            </w:r>
            <w:r>
              <w:rPr>
                <w:sz w:val="16"/>
                <w:lang w:val="vi-VN"/>
              </w:rPr>
              <w:t>nh;</w:t>
            </w:r>
            <w:r>
              <w:rPr>
                <w:sz w:val="16"/>
                <w:lang w:val="vi-VN"/>
              </w:rPr>
              <w:br/>
              <w:t>- Báo Đắk Nông, Đài PTTH t</w:t>
            </w:r>
            <w:r>
              <w:rPr>
                <w:sz w:val="16"/>
              </w:rPr>
              <w:t>ỉ</w:t>
            </w:r>
            <w:r>
              <w:rPr>
                <w:sz w:val="16"/>
                <w:lang w:val="vi-VN"/>
              </w:rPr>
              <w:t>nh;</w:t>
            </w:r>
            <w:r>
              <w:rPr>
                <w:sz w:val="16"/>
                <w:lang w:val="vi-VN"/>
              </w:rPr>
              <w:br/>
              <w:t>- Trung t</w:t>
            </w:r>
            <w:r>
              <w:rPr>
                <w:sz w:val="16"/>
              </w:rPr>
              <w:t>â</w:t>
            </w:r>
            <w:r>
              <w:rPr>
                <w:sz w:val="16"/>
                <w:lang w:val="vi-VN"/>
              </w:rPr>
              <w:t>m lưu trữ - Sở Nội vụ;</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A1F7A8" w14:textId="77777777" w:rsidR="00000000" w:rsidRDefault="00000000">
            <w:pPr>
              <w:spacing w:before="120"/>
              <w:jc w:val="center"/>
            </w:pPr>
            <w:r>
              <w:rPr>
                <w:b/>
                <w:bCs/>
                <w:lang w:val="vi-VN"/>
              </w:rPr>
              <w:t>TM. ỦY BAN NHÂN DÂN</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Lê Văn Chiến</w:t>
            </w:r>
          </w:p>
        </w:tc>
      </w:tr>
    </w:tbl>
    <w:p w14:paraId="7E1DC88D" w14:textId="77777777" w:rsidR="00C16828" w:rsidRDefault="00000000">
      <w:pPr>
        <w:spacing w:before="120" w:after="280" w:afterAutospacing="1"/>
      </w:pPr>
      <w:r>
        <w:t> </w:t>
      </w:r>
    </w:p>
    <w:sectPr w:rsidR="00C168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F4"/>
    <w:rsid w:val="00C16828"/>
    <w:rsid w:val="00FA0E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A35CA"/>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2023-01-11T08:47:00Z</dcterms:created>
  <dcterms:modified xsi:type="dcterms:W3CDTF">2023-01-11T08:47:00Z</dcterms:modified>
</cp:coreProperties>
</file>