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15465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31248F" w14:textId="77777777" w:rsidR="00000000" w:rsidRDefault="00000000">
            <w:pPr>
              <w:spacing w:before="120"/>
              <w:jc w:val="center"/>
            </w:pPr>
            <w:r>
              <w:rPr>
                <w:b/>
                <w:bCs/>
                <w:lang w:val="vi-VN"/>
              </w:rPr>
              <w:t>ỦY BAN NHÂN DÂN</w:t>
            </w:r>
            <w:r>
              <w:rPr>
                <w:b/>
                <w:bCs/>
                <w:lang w:val="vi-VN"/>
              </w:rPr>
              <w:b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546E3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3CC9A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376172" w14:textId="77777777" w:rsidR="00000000" w:rsidRDefault="00000000">
            <w:pPr>
              <w:spacing w:before="120"/>
              <w:jc w:val="center"/>
            </w:pPr>
            <w:r>
              <w:rPr>
                <w:lang w:val="vi-VN"/>
              </w:rPr>
              <w:t xml:space="preserve">Số: </w:t>
            </w:r>
            <w:r>
              <w:t>33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A25251" w14:textId="77777777" w:rsidR="00000000" w:rsidRDefault="00000000">
            <w:pPr>
              <w:spacing w:before="120"/>
              <w:jc w:val="right"/>
            </w:pPr>
            <w:r>
              <w:rPr>
                <w:i/>
                <w:iCs/>
                <w:lang w:val="vi-VN"/>
              </w:rPr>
              <w:t>Điện Biên, ngày 31 tháng 8 năm 2022</w:t>
            </w:r>
          </w:p>
        </w:tc>
      </w:tr>
    </w:tbl>
    <w:p w14:paraId="4B11493C" w14:textId="77777777" w:rsidR="00000000" w:rsidRDefault="00000000">
      <w:pPr>
        <w:spacing w:before="120" w:after="280" w:afterAutospacing="1"/>
      </w:pPr>
      <w:r>
        <w:rPr>
          <w:lang w:val="vi-VN"/>
        </w:rPr>
        <w:t> </w:t>
      </w:r>
    </w:p>
    <w:p w14:paraId="713371C3" w14:textId="77777777" w:rsidR="00000000" w:rsidRDefault="00000000">
      <w:pPr>
        <w:spacing w:before="120" w:after="280" w:afterAutospacing="1"/>
        <w:jc w:val="center"/>
      </w:pPr>
      <w:r>
        <w:rPr>
          <w:b/>
          <w:bCs/>
          <w:lang w:val="vi-VN"/>
        </w:rPr>
        <w:t>QUYẾT ĐỊNH</w:t>
      </w:r>
    </w:p>
    <w:p w14:paraId="5DA0466A" w14:textId="77777777" w:rsidR="00000000" w:rsidRDefault="00000000">
      <w:pPr>
        <w:spacing w:before="120" w:after="280" w:afterAutospacing="1"/>
        <w:jc w:val="center"/>
      </w:pPr>
      <w:r>
        <w:rPr>
          <w:lang w:val="vi-VN"/>
        </w:rPr>
        <w:t>SỬA ĐỔI, BỔ SUNG MỘT SỐ ĐIỀU CỦA QUY ĐỊNH CHI TIẾT MỘT SỐ NỘI DUNG VỀ BỒI THƯỜNG, HỖ TRỢ, TÁI ĐỊNH CƯ KHI NHÀ NƯỚC THU HỒI ĐẤT TRÊN ĐỊA BÀN TỈNH ĐIỆN BIÊN BAN HÀNH KÈM THEO QUYẾT ĐỊNH SỐ 10/2020/QĐ-UBND NGÀY 17 THÁNG 7 NĂM 2020 CỦA ỦY BAN NHÂN DÂN TỈNH ĐIỆN BIÊN</w:t>
      </w:r>
    </w:p>
    <w:p w14:paraId="68BA4505" w14:textId="77777777" w:rsidR="00000000" w:rsidRDefault="00000000">
      <w:pPr>
        <w:spacing w:before="120" w:after="280" w:afterAutospacing="1"/>
        <w:jc w:val="center"/>
      </w:pPr>
      <w:r>
        <w:rPr>
          <w:b/>
          <w:bCs/>
          <w:lang w:val="vi-VN"/>
        </w:rPr>
        <w:t>ỦY BAN NHÂN DÂN TỈNH ĐIỆN BIÊN</w:t>
      </w:r>
    </w:p>
    <w:p w14:paraId="4CF6BBF7" w14:textId="77777777" w:rsidR="00000000" w:rsidRDefault="00000000">
      <w:pPr>
        <w:spacing w:before="120" w:after="280" w:afterAutospacing="1"/>
      </w:pPr>
      <w:r>
        <w:rPr>
          <w:i/>
          <w:iCs/>
          <w:lang w:val="vi-VN"/>
        </w:rPr>
        <w:t>Căn cứ Luật Tổ chức Chính quyền phương ngày 19 tháng 6 năm 2015; Luật sửa đổi, bổ sung một số điều của Luật Tổ chức Chính phủ và Luật Tổ chức Chính quyền địa phương ngày 19 tháng 6 năm 2015;</w:t>
      </w:r>
    </w:p>
    <w:p w14:paraId="3095C2D5"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C601F85" w14:textId="77777777" w:rsidR="00000000" w:rsidRDefault="00000000">
      <w:pPr>
        <w:spacing w:before="120" w:after="280" w:afterAutospacing="1"/>
      </w:pPr>
      <w:r>
        <w:rPr>
          <w:i/>
          <w:iCs/>
          <w:lang w:val="vi-VN"/>
        </w:rPr>
        <w:t>Căn cứ Luật Đất đai ngày 29 tháng 11 năm 2013;</w:t>
      </w:r>
    </w:p>
    <w:p w14:paraId="0EA62FB9"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 Nghị định số 47/2014/NĐ-CP ngày 15 tháng 5 năm 2014 của Chính phủ quy định về bồi thường, hỗ trợ, tái định cư khi nhà nước thu hồi đất; Nghị định số 01/2017/NĐ-CP ngày 06 tháng 01 năm 2017 của Chính phủ sửa đổi, bổ sung một số Nghị định quy định chi tiết thi hành Luật đất đai;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 Nghị định số 148/2020/NĐ-CP ngày 18 tháng 12 năm 2020 của Chính phủ sửa đổi bổ sung một số nghị định quy định chi tiết thi hành Luật Đất đai;</w:t>
      </w:r>
    </w:p>
    <w:p w14:paraId="1881902B" w14:textId="77777777" w:rsidR="00000000" w:rsidRDefault="00000000">
      <w:pPr>
        <w:spacing w:before="120" w:after="280" w:afterAutospacing="1"/>
      </w:pPr>
      <w:r>
        <w:rPr>
          <w:i/>
          <w:iCs/>
          <w:lang w:val="vi-VN"/>
        </w:rPr>
        <w:t>Căn cứ Thông tư số 30/2014/TT-BTNMT ngày 02 tháng 6 năm 2014 của Bộ Tài nguyên và Môi trường quy định về hồ sơ giao đất, cho thuê đất, chuyển mục đích sử dụng đất, thu hồi đất;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Thông tư số 09/2021/TT-BTNMT ngày 30 tháng 6 năm 2021 của Bộ Tài nguyên Môi trường quy định sửa đổi, bổ sung một số điều của các thông tư quy định chi và hướng dẫn thi hành Luật Đất đai;</w:t>
      </w:r>
    </w:p>
    <w:p w14:paraId="3D8491CB" w14:textId="77777777" w:rsidR="00000000" w:rsidRDefault="00000000">
      <w:pPr>
        <w:spacing w:before="120" w:after="280" w:afterAutospacing="1"/>
      </w:pPr>
      <w:r>
        <w:rPr>
          <w:i/>
          <w:iCs/>
          <w:lang w:val="vi-VN"/>
        </w:rPr>
        <w:t>Theo đề nghị của Giám đốc Sở Tài nguyên và Môi trường.</w:t>
      </w:r>
    </w:p>
    <w:p w14:paraId="21DA0039" w14:textId="77777777" w:rsidR="00000000" w:rsidRDefault="00000000">
      <w:pPr>
        <w:spacing w:before="120" w:after="280" w:afterAutospacing="1"/>
        <w:jc w:val="center"/>
      </w:pPr>
      <w:r>
        <w:rPr>
          <w:b/>
          <w:bCs/>
          <w:lang w:val="vi-VN"/>
        </w:rPr>
        <w:t>QUYẾT ĐỊNH:</w:t>
      </w:r>
    </w:p>
    <w:p w14:paraId="43475EA0" w14:textId="77777777" w:rsidR="00000000" w:rsidRDefault="00000000">
      <w:pPr>
        <w:spacing w:before="120" w:after="280" w:afterAutospacing="1"/>
      </w:pPr>
      <w:r>
        <w:rPr>
          <w:b/>
          <w:bCs/>
          <w:lang w:val="vi-VN"/>
        </w:rPr>
        <w:lastRenderedPageBreak/>
        <w:t>Điều 1.</w:t>
      </w:r>
      <w:r>
        <w:rPr>
          <w:lang w:val="vi-VN"/>
        </w:rPr>
        <w:t xml:space="preserve"> Sửa đổi, bổ sung một số điều của Quy định chi tiết một số nội dung về bồi thường, hỗ trợ, tái định cư khi Nhà nước thu hồi đất trên địa bàn tỉnh Điện Biên ban hành kèm theo Quyết định số 10/2020/QĐ-UBND ngày 17 tháng 7 năm 2020 của Ủy ban nhân dân tỉnh Điện Biên.</w:t>
      </w:r>
    </w:p>
    <w:p w14:paraId="24060AC0" w14:textId="77777777" w:rsidR="00000000" w:rsidRDefault="00000000">
      <w:pPr>
        <w:spacing w:before="120" w:after="280" w:afterAutospacing="1"/>
      </w:pPr>
      <w:r>
        <w:rPr>
          <w:lang w:val="vi-VN"/>
        </w:rPr>
        <w:t>1. Sửa đổi, bổ sung khoản 2, Điều 1 như sau:</w:t>
      </w:r>
    </w:p>
    <w:p w14:paraId="16D72D70" w14:textId="77777777" w:rsidR="00000000" w:rsidRDefault="00000000">
      <w:pPr>
        <w:spacing w:before="120" w:after="280" w:afterAutospacing="1"/>
      </w:pPr>
      <w:r>
        <w:rPr>
          <w:lang w:val="vi-VN"/>
        </w:rPr>
        <w:t>“2. Những trường hợp không áp dụng bản quy định này: Bồi thường, hỗ trợ, tái định cư đối với các trường hợp đặc biệt theo quy định tại khoản 1, 2, Điều 87 Luật Đất đai năm 2013.”</w:t>
      </w:r>
    </w:p>
    <w:p w14:paraId="57F6D251" w14:textId="77777777" w:rsidR="00000000" w:rsidRDefault="00000000">
      <w:pPr>
        <w:spacing w:before="120" w:after="280" w:afterAutospacing="1"/>
      </w:pPr>
      <w:r>
        <w:rPr>
          <w:lang w:val="vi-VN"/>
        </w:rPr>
        <w:t>2. Sửa đổi, bổ sung Điều 13 như sau:</w:t>
      </w:r>
    </w:p>
    <w:p w14:paraId="32EF42D8" w14:textId="77777777" w:rsidR="00000000" w:rsidRDefault="00000000">
      <w:pPr>
        <w:spacing w:before="120" w:after="280" w:afterAutospacing="1"/>
      </w:pPr>
      <w:r>
        <w:rPr>
          <w:lang w:val="vi-VN"/>
        </w:rPr>
        <w:t>“Điều 13. Mức hỗ trợ đào tạo, chuyển đổi nghề và tìm kiếm việc làm đối với trường hợp Nhà nước thu hồi đất ở kết hợp kinh doanh, dịch vụ của hộ gia đình, cá nhân mà phải di chuyển chỗ ở</w:t>
      </w:r>
    </w:p>
    <w:p w14:paraId="1FE43502" w14:textId="77777777" w:rsidR="00000000" w:rsidRDefault="00000000">
      <w:pPr>
        <w:spacing w:before="120" w:after="280" w:afterAutospacing="1"/>
      </w:pPr>
      <w:r>
        <w:rPr>
          <w:lang w:val="vi-VN"/>
        </w:rPr>
        <w:t>Căn cứ cơ chế, chính sách giải quyết việc làm đối với trường hợp Nhà nước thu hồi đất ở kết hợp kinh doanh, dịch vụ của hộ gia đình, cá nhân mà phải di chuyển chỗ ở đã được Thủ tướng Chính phủ quyết định; hộ gia đình, cá nhân bị thu hồi đất ở kết hợp kinh doanh, dịch vụ mà phải di chuyển chỗ ở, bị ngừng kinh doanh, dịch vụ khi Nhà nước thu hồi đất thì được hỗ trợ đào tạo, chuyển đổi nghề và tìm kiếm việc làm bằng 06 (sáu) tháng lương cơ bản theo quy định.”</w:t>
      </w:r>
    </w:p>
    <w:p w14:paraId="10D24DB8" w14:textId="77777777" w:rsidR="00000000" w:rsidRDefault="00000000">
      <w:pPr>
        <w:spacing w:before="120" w:after="280" w:afterAutospacing="1"/>
      </w:pPr>
      <w:r>
        <w:rPr>
          <w:lang w:val="vi-VN"/>
        </w:rPr>
        <w:t>3. Sửa đổi, bổ sung khoản 2, Điều 20 như sau:</w:t>
      </w:r>
    </w:p>
    <w:p w14:paraId="6EFC43F6" w14:textId="77777777" w:rsidR="00000000" w:rsidRDefault="00000000">
      <w:pPr>
        <w:spacing w:before="120" w:after="280" w:afterAutospacing="1"/>
      </w:pPr>
      <w:r>
        <w:rPr>
          <w:lang w:val="vi-VN"/>
        </w:rPr>
        <w:t>“2. Tổ chức là cơ quan Nhà nước, đơn vị sự nghiệp công lập chưa tự chủ tài chính khi Nhà nước thu hồi đất phải di chuyển được Ủy ban nhân dân tỉnh xem xét giao đất không thu tiền sử dụng đất theo quy định hiện hành; trường hợp phải di chuyển đến nơi làm việc tạm được thực hiện theo quy định của cấp có thẩm quyền.”</w:t>
      </w:r>
    </w:p>
    <w:p w14:paraId="5EC83671" w14:textId="77777777" w:rsidR="00000000" w:rsidRDefault="00000000">
      <w:pPr>
        <w:spacing w:before="120" w:after="280" w:afterAutospacing="1"/>
      </w:pPr>
      <w:r>
        <w:rPr>
          <w:b/>
          <w:bCs/>
          <w:lang w:val="vi-VN"/>
        </w:rPr>
        <w:t>Điều 2.</w:t>
      </w:r>
      <w:r>
        <w:rPr>
          <w:lang w:val="vi-VN"/>
        </w:rPr>
        <w:t xml:space="preserve"> Bãi bỏ điểm b, khoản 1, Điều 8; khoản 1, Điều 16 của Quy định chi tiết một số nội dung về bồi thường, hỗ trợ, tái định cư khi Nhà nước thu hồi đất trên địa bàn tỉnh Điện Biên ban hành kèm theo Quyết định số 10/2020/QĐ-UBND ngày 17 tháng 7 năm 2020 của Ủy ban nhân dân tỉnh Điện Biên.</w:t>
      </w:r>
    </w:p>
    <w:p w14:paraId="41DD737A"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11 tháng 9 năm 2022.</w:t>
      </w:r>
    </w:p>
    <w:p w14:paraId="67A3F4C5" w14:textId="77777777" w:rsidR="00000000" w:rsidRDefault="00000000">
      <w:pPr>
        <w:spacing w:before="120" w:after="280" w:afterAutospacing="1"/>
      </w:pPr>
      <w:r>
        <w:rPr>
          <w:b/>
          <w:bCs/>
          <w:lang w:val="vi-VN"/>
        </w:rPr>
        <w:t>Điều 4.</w:t>
      </w:r>
      <w:r>
        <w:rPr>
          <w:lang w:val="vi-VN"/>
        </w:rPr>
        <w:t xml:space="preserve"> Chánh Văn phòng Ủy ban nhân dân tỉnh; Giám đốc các sở: Tài nguyên và Môi trường, Tài chính, Xây dựng; Cục trưởng Cục Thuế tỉnh; Chủ tịch Ủy ban nhân dân các huyện, thị xã, thành phố; Thủ trưởng các cơ quan, tổ chức, cá nhân có liên quan chịu trách nhiệm thi hành Quyết định này./.</w:t>
      </w:r>
    </w:p>
    <w:p w14:paraId="17F2278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F78E5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E3001E"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Vụ Pháp chế - Bộ TNMT;</w:t>
            </w:r>
            <w:r>
              <w:rPr>
                <w:sz w:val="16"/>
                <w:lang w:val="vi-VN"/>
              </w:rPr>
              <w:br/>
              <w:t>- Cục Kiểm tra VBQPPL - Bộ Tư pháp;</w:t>
            </w:r>
            <w:r>
              <w:rPr>
                <w:sz w:val="16"/>
                <w:lang w:val="vi-VN"/>
              </w:rPr>
              <w:br/>
              <w:t>- TT Tỉnh ủy;</w:t>
            </w:r>
            <w:r>
              <w:rPr>
                <w:sz w:val="16"/>
                <w:lang w:val="vi-VN"/>
              </w:rPr>
              <w:br/>
              <w:t>- TT HĐND tỉnh;</w:t>
            </w:r>
            <w:r>
              <w:rPr>
                <w:sz w:val="16"/>
                <w:lang w:val="vi-VN"/>
              </w:rPr>
              <w:br/>
              <w:t>- Lãnh đạo UBND tỉnh;</w:t>
            </w:r>
            <w:r>
              <w:rPr>
                <w:sz w:val="16"/>
                <w:lang w:val="vi-VN"/>
              </w:rPr>
              <w:br/>
              <w:t>- Các sở, ban, ngành tỉnh;</w:t>
            </w:r>
            <w:r>
              <w:rPr>
                <w:sz w:val="16"/>
                <w:lang w:val="vi-VN"/>
              </w:rPr>
              <w:br/>
              <w:t>- HĐND, UBND các huyện, thị xã, thành phố;</w:t>
            </w:r>
            <w:r>
              <w:rPr>
                <w:sz w:val="16"/>
                <w:lang w:val="vi-VN"/>
              </w:rPr>
              <w:br/>
              <w:t>- Lãnh đạo Văn phòng UBND tỉnh;</w:t>
            </w:r>
            <w:r>
              <w:rPr>
                <w:sz w:val="16"/>
                <w:lang w:val="vi-VN"/>
              </w:rPr>
              <w:br/>
              <w:t>- Trung tâm Tin học - Công báo;</w:t>
            </w:r>
            <w:r>
              <w:rPr>
                <w:sz w:val="16"/>
                <w:lang w:val="vi-VN"/>
              </w:rPr>
              <w:br/>
              <w:t>- Cổng Thông tin điện tử tỉnh;</w:t>
            </w:r>
            <w:r>
              <w:rPr>
                <w:sz w:val="16"/>
                <w:lang w:val="vi-VN"/>
              </w:rPr>
              <w:br/>
              <w:t>- Lưu: VT,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8860D5"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Lê Thành Đô</w:t>
            </w:r>
          </w:p>
        </w:tc>
      </w:tr>
    </w:tbl>
    <w:p w14:paraId="681D6E76" w14:textId="77777777" w:rsidR="00806731" w:rsidRDefault="00000000">
      <w:pPr>
        <w:spacing w:before="120" w:after="280" w:afterAutospacing="1"/>
      </w:pPr>
      <w:r>
        <w:rPr>
          <w:lang w:val="vi-VN"/>
        </w:rPr>
        <w:t> </w:t>
      </w:r>
    </w:p>
    <w:sectPr w:rsidR="008067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C8"/>
    <w:rsid w:val="004B5FC8"/>
    <w:rsid w:val="008067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62027"/>
  <w15:chartTrackingRefBased/>
  <w15:docId w15:val="{E93B003B-ED63-471A-AA87-4EECDE8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2022-09-12T09:56:00Z</dcterms:created>
  <dcterms:modified xsi:type="dcterms:W3CDTF">2022-09-12T09:56:00Z</dcterms:modified>
</cp:coreProperties>
</file>