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5869"/>
      </w:tblGrid>
      <w:tr w:rsidR="00E46FC1" w14:paraId="43751ADA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F133" w14:textId="77777777" w:rsidR="00E46FC1" w:rsidRDefault="00E46FC1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  <w:t>*****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376D" w14:textId="77777777" w:rsidR="00E46FC1" w:rsidRDefault="00E46FC1">
            <w:pPr>
              <w:spacing w:before="120"/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E46FC1" w14:paraId="3CED65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F741" w14:textId="77777777" w:rsidR="00E46FC1" w:rsidRDefault="00E46FC1">
            <w:pPr>
              <w:spacing w:before="120"/>
              <w:jc w:val="center"/>
            </w:pPr>
            <w:r>
              <w:t>Số: 43-NV/NĐ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858F" w14:textId="77777777" w:rsidR="00E46FC1" w:rsidRDefault="00E46FC1">
            <w:pPr>
              <w:spacing w:before="120"/>
              <w:jc w:val="right"/>
            </w:pPr>
            <w:r>
              <w:rPr>
                <w:i/>
                <w:iCs/>
              </w:rPr>
              <w:t>Hà Nội, ngày 05 tháng 02 năm 1946</w:t>
            </w:r>
          </w:p>
        </w:tc>
      </w:tr>
    </w:tbl>
    <w:p w14:paraId="7A62E740" w14:textId="77777777" w:rsidR="00E46FC1" w:rsidRDefault="00E46FC1">
      <w:pPr>
        <w:spacing w:before="120" w:after="280" w:afterAutospacing="1"/>
        <w:jc w:val="both"/>
      </w:pPr>
      <w:r>
        <w:t> </w:t>
      </w:r>
    </w:p>
    <w:p w14:paraId="3F4E8C0B" w14:textId="77777777" w:rsidR="00E46FC1" w:rsidRDefault="00E46FC1">
      <w:pPr>
        <w:spacing w:before="120" w:after="280" w:afterAutospacing="1"/>
        <w:jc w:val="center"/>
      </w:pPr>
      <w:r>
        <w:rPr>
          <w:b/>
          <w:bCs/>
        </w:rPr>
        <w:t>BỘ TRƯỞNG BỘ TÀI CHÍNH</w:t>
      </w:r>
    </w:p>
    <w:p w14:paraId="435F5D55" w14:textId="77777777" w:rsidR="00E46FC1" w:rsidRDefault="00E46FC1">
      <w:pPr>
        <w:spacing w:before="120" w:after="280" w:afterAutospacing="1"/>
      </w:pPr>
      <w:r>
        <w:rPr>
          <w:i/>
          <w:iCs/>
        </w:rPr>
        <w:t>Chiếu chỉ nghị định ngày 11 tháng 4 năm 1938 lập một quỹ ứng tiền cho cuộc xổ số Đông dương;</w:t>
      </w:r>
      <w:r>
        <w:rPr>
          <w:i/>
          <w:iCs/>
        </w:rPr>
        <w:br/>
        <w:t>Chiếu chỉ thông tư số 85 ngày 03 tháng 10 năm 1945 nói về quỹ ứng tiền;</w:t>
      </w:r>
      <w:r>
        <w:rPr>
          <w:i/>
          <w:iCs/>
        </w:rPr>
        <w:br/>
        <w:t>Theo lời đề nghị của ông Giám đốc Tài chính,</w:t>
      </w:r>
    </w:p>
    <w:p w14:paraId="3C8C6FD4" w14:textId="77777777" w:rsidR="00E46FC1" w:rsidRDefault="00E46FC1">
      <w:pPr>
        <w:spacing w:before="120" w:after="280" w:afterAutospacing="1"/>
        <w:jc w:val="center"/>
      </w:pPr>
      <w:r>
        <w:rPr>
          <w:b/>
          <w:bCs/>
        </w:rPr>
        <w:t>NGHỊ ĐỊNH:</w:t>
      </w:r>
    </w:p>
    <w:p w14:paraId="72AAEBB5" w14:textId="77777777" w:rsidR="00E46FC1" w:rsidRDefault="00E46FC1">
      <w:pPr>
        <w:spacing w:before="120" w:after="280" w:afterAutospacing="1"/>
        <w:jc w:val="both"/>
      </w:pPr>
      <w:r>
        <w:rPr>
          <w:b/>
          <w:bCs/>
        </w:rPr>
        <w:t xml:space="preserve">Điều thứ nhất. </w:t>
      </w:r>
      <w:r>
        <w:t>Nay bãi bỏ quỹ ứng tiền lập ra do nghị định ngày 11 tháng 4 năm 1938.</w:t>
      </w:r>
    </w:p>
    <w:p w14:paraId="22217AD6" w14:textId="77777777" w:rsidR="00E46FC1" w:rsidRDefault="00E46FC1">
      <w:pPr>
        <w:spacing w:before="120" w:after="280" w:afterAutospacing="1"/>
        <w:jc w:val="both"/>
      </w:pPr>
      <w:r>
        <w:rPr>
          <w:b/>
          <w:bCs/>
        </w:rPr>
        <w:t xml:space="preserve">Điều thứ 2. </w:t>
      </w:r>
      <w:r>
        <w:t>Ông Giám đốc Tài chính có ủy nhiệm thi hành nghị định này.</w:t>
      </w:r>
    </w:p>
    <w:p w14:paraId="797235C9" w14:textId="77777777" w:rsidR="00E46FC1" w:rsidRDefault="00E46FC1">
      <w:pPr>
        <w:spacing w:before="120" w:after="280" w:afterAutospacing="1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5519"/>
      </w:tblGrid>
      <w:tr w:rsidR="00E46FC1" w14:paraId="5C59022A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5C41" w14:textId="77777777" w:rsidR="00E46FC1" w:rsidRDefault="00E46FC1">
            <w:pPr>
              <w:spacing w:before="120"/>
              <w:jc w:val="both"/>
            </w:pPr>
            <w:r>
              <w:rPr>
                <w:i/>
                <w:iCs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E363" w14:textId="77777777" w:rsidR="00E46FC1" w:rsidRDefault="00E46FC1">
            <w:pPr>
              <w:spacing w:before="120"/>
              <w:jc w:val="center"/>
            </w:pPr>
            <w:r>
              <w:rPr>
                <w:b/>
                <w:bCs/>
              </w:rPr>
              <w:t>Phạm Văn Đồng</w:t>
            </w:r>
            <w:r>
              <w:rPr>
                <w:b/>
                <w:bCs/>
              </w:rPr>
              <w:br/>
              <w:t>(đã ký)</w:t>
            </w:r>
          </w:p>
        </w:tc>
      </w:tr>
    </w:tbl>
    <w:p w14:paraId="5DB4DDBF" w14:textId="77777777" w:rsidR="00E46FC1" w:rsidRDefault="00E46FC1">
      <w:pPr>
        <w:spacing w:before="120" w:after="280" w:afterAutospacing="1"/>
        <w:jc w:val="both"/>
      </w:pPr>
      <w:r>
        <w:t> </w:t>
      </w:r>
    </w:p>
    <w:sectPr w:rsidR="00E46F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2F"/>
    <w:rsid w:val="00174100"/>
    <w:rsid w:val="0057672F"/>
    <w:rsid w:val="006171D6"/>
    <w:rsid w:val="00E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0BA79"/>
  <w15:chartTrackingRefBased/>
  <w15:docId w15:val="{982B1153-2FF2-46E8-8546-B5A6BC7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Nghị định 43-NV/NĐ</vt:lpstr>
    </vt:vector>
  </TitlesOfParts>
  <LinksUpToDate>false</LinksUpToDate>
  <CharactersWithSpaces>761</CharactersWithSpaces>
  <SharedDoc>false</SharedDoc>
  <HyperlinkBase>http://vanbanphapluat.co/nghi-dinh-43-nv-nd-bai-bo-quy-ung-tien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2022-07-29T02:29:00Z</dcterms:created>
  <dcterms:modified xsi:type="dcterms:W3CDTF">2022-07-29T02:29:00Z</dcterms:modified>
</cp:coreProperties>
</file>