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348"/>
        <w:gridCol w:w="5508"/>
      </w:tblGrid>
      <w:tr w:rsidR="00841EA3" w:rsidRPr="000D4CBF">
        <w:tc>
          <w:tcPr>
            <w:tcW w:w="3348" w:type="dxa"/>
          </w:tcPr>
          <w:p w:rsidR="00841EA3" w:rsidRPr="000D4CBF" w:rsidRDefault="00841EA3" w:rsidP="000D4CBF">
            <w:pPr>
              <w:pStyle w:val="normal0"/>
              <w:spacing w:before="120"/>
              <w:ind w:left="0" w:hanging="2"/>
              <w:jc w:val="center"/>
              <w:rPr>
                <w:rFonts w:ascii="Arial" w:hAnsi="Arial" w:cs="Arial"/>
                <w:b/>
                <w:position w:val="0"/>
                <w:sz w:val="20"/>
                <w:szCs w:val="20"/>
              </w:rPr>
            </w:pPr>
            <w:r w:rsidRPr="000D4CBF">
              <w:rPr>
                <w:rFonts w:ascii="Arial" w:hAnsi="Arial" w:cs="Arial"/>
                <w:b/>
                <w:position w:val="0"/>
                <w:sz w:val="20"/>
                <w:szCs w:val="20"/>
              </w:rPr>
              <w:t>ỦY BAN NHÂN DÂN</w:t>
            </w:r>
            <w:r w:rsidRPr="000D4CBF">
              <w:rPr>
                <w:rFonts w:ascii="Arial" w:hAnsi="Arial" w:cs="Arial"/>
                <w:b/>
                <w:position w:val="0"/>
                <w:sz w:val="20"/>
                <w:szCs w:val="20"/>
              </w:rPr>
              <w:br/>
              <w:t>TỈNH TÂY NINH</w:t>
            </w:r>
            <w:r w:rsidRPr="000D4CBF">
              <w:rPr>
                <w:rFonts w:ascii="Arial" w:hAnsi="Arial" w:cs="Arial"/>
                <w:b/>
                <w:position w:val="0"/>
                <w:sz w:val="20"/>
                <w:szCs w:val="20"/>
              </w:rPr>
              <w:br/>
              <w:t>-------</w:t>
            </w:r>
          </w:p>
        </w:tc>
        <w:tc>
          <w:tcPr>
            <w:tcW w:w="5508" w:type="dxa"/>
          </w:tcPr>
          <w:p w:rsidR="00841EA3" w:rsidRPr="000D4CBF" w:rsidRDefault="00841EA3" w:rsidP="000D4CBF">
            <w:pPr>
              <w:pStyle w:val="normal0"/>
              <w:spacing w:before="120"/>
              <w:ind w:left="0" w:hanging="2"/>
              <w:jc w:val="center"/>
              <w:rPr>
                <w:rFonts w:ascii="Arial" w:hAnsi="Arial" w:cs="Arial"/>
                <w:b/>
                <w:position w:val="0"/>
                <w:sz w:val="20"/>
                <w:szCs w:val="20"/>
              </w:rPr>
            </w:pPr>
            <w:r w:rsidRPr="000D4CBF">
              <w:rPr>
                <w:rFonts w:ascii="Arial" w:hAnsi="Arial" w:cs="Arial"/>
                <w:b/>
                <w:position w:val="0"/>
                <w:sz w:val="20"/>
                <w:szCs w:val="20"/>
              </w:rPr>
              <w:t>CỘNG HÒA XÃ HỘI CHỦ NGHĨA VIỆT NAM</w:t>
            </w:r>
            <w:r w:rsidRPr="000D4CBF">
              <w:rPr>
                <w:rFonts w:ascii="Arial" w:hAnsi="Arial" w:cs="Arial"/>
                <w:b/>
                <w:position w:val="0"/>
                <w:sz w:val="20"/>
                <w:szCs w:val="20"/>
              </w:rPr>
              <w:br/>
              <w:t>Độc lập - Tự do - Hạnh phúc</w:t>
            </w:r>
            <w:r w:rsidRPr="000D4CBF">
              <w:rPr>
                <w:rFonts w:ascii="Arial" w:hAnsi="Arial" w:cs="Arial"/>
                <w:b/>
                <w:position w:val="0"/>
                <w:sz w:val="20"/>
                <w:szCs w:val="20"/>
              </w:rPr>
              <w:br/>
              <w:t>---------------</w:t>
            </w:r>
          </w:p>
        </w:tc>
      </w:tr>
      <w:tr w:rsidR="00841EA3" w:rsidRPr="000D4CBF">
        <w:tc>
          <w:tcPr>
            <w:tcW w:w="3348" w:type="dxa"/>
          </w:tcPr>
          <w:p w:rsidR="00841EA3" w:rsidRPr="000D4CBF" w:rsidRDefault="00841EA3" w:rsidP="000D4CBF">
            <w:pPr>
              <w:pStyle w:val="normal0"/>
              <w:spacing w:before="120"/>
              <w:ind w:left="0" w:hanging="2"/>
              <w:jc w:val="center"/>
              <w:rPr>
                <w:rFonts w:ascii="Arial" w:hAnsi="Arial" w:cs="Arial"/>
                <w:position w:val="0"/>
                <w:sz w:val="20"/>
                <w:szCs w:val="20"/>
              </w:rPr>
            </w:pPr>
            <w:r w:rsidRPr="000D4CBF">
              <w:rPr>
                <w:rFonts w:ascii="Arial" w:hAnsi="Arial" w:cs="Arial"/>
                <w:position w:val="0"/>
                <w:sz w:val="20"/>
                <w:szCs w:val="20"/>
              </w:rPr>
              <w:t>Số: 2306/QĐ-UBND</w:t>
            </w:r>
          </w:p>
        </w:tc>
        <w:tc>
          <w:tcPr>
            <w:tcW w:w="5508" w:type="dxa"/>
          </w:tcPr>
          <w:p w:rsidR="00841EA3" w:rsidRPr="000D4CBF" w:rsidRDefault="00841EA3" w:rsidP="000D4CBF">
            <w:pPr>
              <w:pStyle w:val="normal0"/>
              <w:spacing w:before="120"/>
              <w:ind w:left="0" w:hanging="2"/>
              <w:jc w:val="right"/>
              <w:rPr>
                <w:rFonts w:ascii="Arial" w:hAnsi="Arial" w:cs="Arial"/>
                <w:i/>
                <w:position w:val="0"/>
                <w:sz w:val="20"/>
                <w:szCs w:val="20"/>
              </w:rPr>
            </w:pPr>
            <w:r w:rsidRPr="000D4CBF">
              <w:rPr>
                <w:rFonts w:ascii="Arial" w:hAnsi="Arial" w:cs="Arial"/>
                <w:i/>
                <w:position w:val="0"/>
                <w:sz w:val="20"/>
                <w:szCs w:val="20"/>
              </w:rPr>
              <w:t>Tây Ninh, ngày 15 tháng 11 năm 2022</w:t>
            </w:r>
          </w:p>
        </w:tc>
      </w:tr>
    </w:tbl>
    <w:p w:rsidR="00F73A2B" w:rsidRPr="00841EA3" w:rsidRDefault="00F73A2B">
      <w:pPr>
        <w:pStyle w:val="normal0"/>
        <w:spacing w:before="120"/>
        <w:rPr>
          <w:rFonts w:ascii="Arial" w:hAnsi="Arial" w:cs="Arial"/>
          <w:sz w:val="20"/>
          <w:szCs w:val="20"/>
          <w:lang w:val="en-US"/>
        </w:rPr>
      </w:pPr>
    </w:p>
    <w:p w:rsidR="00F73A2B" w:rsidRDefault="00F73A2B">
      <w:pPr>
        <w:pStyle w:val="normal0"/>
        <w:spacing w:before="120"/>
        <w:jc w:val="center"/>
        <w:rPr>
          <w:rFonts w:ascii="Arial" w:hAnsi="Arial" w:cs="Arial"/>
        </w:rPr>
      </w:pPr>
      <w:r>
        <w:rPr>
          <w:rFonts w:ascii="Arial" w:hAnsi="Arial" w:cs="Arial"/>
          <w:b/>
        </w:rPr>
        <w:t>QUYẾT ĐỊNH</w:t>
      </w:r>
    </w:p>
    <w:p w:rsidR="00F73A2B" w:rsidRPr="009E2C80" w:rsidRDefault="00841EA3" w:rsidP="00841EA3">
      <w:pPr>
        <w:pStyle w:val="normal0"/>
        <w:spacing w:before="120"/>
        <w:jc w:val="center"/>
        <w:rPr>
          <w:rFonts w:ascii="Arial" w:hAnsi="Arial" w:cs="Arial"/>
          <w:sz w:val="20"/>
          <w:szCs w:val="20"/>
        </w:rPr>
      </w:pPr>
      <w:r w:rsidRPr="009E2C80">
        <w:rPr>
          <w:rFonts w:ascii="Arial" w:hAnsi="Arial" w:cs="Arial"/>
          <w:sz w:val="20"/>
          <w:szCs w:val="20"/>
        </w:rPr>
        <w:t>VỀ VIỆC CÔNG BỐ DANH MỤC VÀ QUY TRÌNH NỘI BỘ THỦ TỤC HÀNH CHÍNH ĐƯỢC THAY THẾ TRONG LĨNH VỰC XỬ LÝ ĐƠN THƯ, TIẾP CÔNG DÂN, GIẢI QUYẾT TỐ CÁO THUỘC PHẠM VI QUẢN LÝ NHÀ NƯỚC CỦA NGÀNH THANH TRA TỈNH TÂY NINH</w:t>
      </w:r>
    </w:p>
    <w:p w:rsidR="00F73A2B" w:rsidRDefault="00F73A2B">
      <w:pPr>
        <w:pStyle w:val="normal0"/>
        <w:spacing w:before="120"/>
        <w:jc w:val="center"/>
        <w:rPr>
          <w:rFonts w:ascii="Arial" w:hAnsi="Arial" w:cs="Arial"/>
        </w:rPr>
      </w:pPr>
      <w:r>
        <w:rPr>
          <w:rFonts w:ascii="Arial" w:hAnsi="Arial" w:cs="Arial"/>
          <w:b/>
        </w:rPr>
        <w:t>CHỦ TỊCH ỦY BAN NHÂN DÂN TỈNH</w:t>
      </w:r>
    </w:p>
    <w:p w:rsidR="00F73A2B" w:rsidRDefault="00F73A2B">
      <w:pPr>
        <w:pStyle w:val="normal0"/>
        <w:spacing w:before="120"/>
        <w:rPr>
          <w:rFonts w:ascii="Arial" w:hAnsi="Arial" w:cs="Arial"/>
          <w:sz w:val="20"/>
          <w:szCs w:val="20"/>
        </w:rPr>
      </w:pPr>
      <w:r>
        <w:rPr>
          <w:rFonts w:ascii="Arial" w:hAnsi="Arial" w:cs="Arial"/>
          <w:i/>
          <w:sz w:val="20"/>
          <w:szCs w:val="20"/>
        </w:rPr>
        <w:t>Căn cứ Luật Tổ chức chính quyền địa phương ngày 19 tháng 6 năm 2015;</w:t>
      </w:r>
    </w:p>
    <w:p w:rsidR="00F73A2B" w:rsidRDefault="00F73A2B">
      <w:pPr>
        <w:pStyle w:val="normal0"/>
        <w:spacing w:before="120"/>
        <w:rPr>
          <w:rFonts w:ascii="Arial" w:hAnsi="Arial" w:cs="Arial"/>
          <w:sz w:val="20"/>
          <w:szCs w:val="20"/>
        </w:rPr>
      </w:pPr>
      <w:r>
        <w:rPr>
          <w:rFonts w:ascii="Arial" w:hAnsi="Arial" w:cs="Arial"/>
          <w:i/>
          <w:sz w:val="20"/>
          <w:szCs w:val="20"/>
        </w:rPr>
        <w:t>Căn cứ Luật sửa đổi, bổ sung một số điều Luật Tổ chức Chính phủ và Luật Tổ chức chính quyền địa phương ngày 22 tháng 11 năm 2019;</w:t>
      </w:r>
    </w:p>
    <w:p w:rsidR="00F73A2B" w:rsidRDefault="00F73A2B">
      <w:pPr>
        <w:pStyle w:val="normal0"/>
        <w:spacing w:before="120"/>
        <w:rPr>
          <w:rFonts w:ascii="Arial" w:hAnsi="Arial" w:cs="Arial"/>
          <w:sz w:val="20"/>
          <w:szCs w:val="20"/>
        </w:rPr>
      </w:pPr>
      <w:r>
        <w:rPr>
          <w:rFonts w:ascii="Arial" w:hAnsi="Arial" w:cs="Arial"/>
          <w:i/>
          <w:sz w:val="20"/>
          <w:szCs w:val="20"/>
        </w:rPr>
        <w:t>Căn cứ Nghị định số 63/2010/NĐ-CP ngày 08 tháng 6 năm 2010 của Chính phủ về kiểm soát thủ tục hành chính;</w:t>
      </w:r>
    </w:p>
    <w:p w:rsidR="00F73A2B" w:rsidRDefault="00F73A2B">
      <w:pPr>
        <w:pStyle w:val="normal0"/>
        <w:spacing w:before="120"/>
        <w:rPr>
          <w:rFonts w:ascii="Arial" w:hAnsi="Arial" w:cs="Arial"/>
          <w:sz w:val="20"/>
          <w:szCs w:val="20"/>
        </w:rPr>
      </w:pPr>
      <w:r>
        <w:rPr>
          <w:rFonts w:ascii="Arial" w:hAnsi="Arial" w:cs="Arial"/>
          <w:i/>
          <w:sz w:val="20"/>
          <w:szCs w:val="20"/>
        </w:rPr>
        <w:t>Căn cứ Nghị định số 92/2017/NĐ-CP ngày 07 tháng 8 năm 2017 của Chính phủ sửa đổi, bổ sung một số điều của các Nghị định liên quan đến kiểm soát thủ tục hành chính;</w:t>
      </w:r>
    </w:p>
    <w:p w:rsidR="00F73A2B" w:rsidRDefault="00F73A2B">
      <w:pPr>
        <w:pStyle w:val="normal0"/>
        <w:spacing w:before="120"/>
        <w:rPr>
          <w:rFonts w:ascii="Arial" w:hAnsi="Arial" w:cs="Arial"/>
          <w:sz w:val="20"/>
          <w:szCs w:val="20"/>
        </w:rPr>
      </w:pPr>
      <w:r>
        <w:rPr>
          <w:rFonts w:ascii="Arial" w:hAnsi="Arial" w:cs="Arial"/>
          <w:i/>
          <w:sz w:val="20"/>
          <w:szCs w:val="20"/>
        </w:rPr>
        <w:t>Căn cứ Nghị định số 61/2018/NĐ-CP ngày 23 tháng 4 năm 2018 của Chính phủ về thực hiện cơ chế một cửa, một cửa liên thông trong giải quyết thủ tục hành chính;</w:t>
      </w:r>
    </w:p>
    <w:p w:rsidR="00F73A2B" w:rsidRDefault="00F73A2B">
      <w:pPr>
        <w:pStyle w:val="normal0"/>
        <w:spacing w:before="120"/>
        <w:rPr>
          <w:rFonts w:ascii="Arial" w:hAnsi="Arial" w:cs="Arial"/>
          <w:sz w:val="20"/>
          <w:szCs w:val="20"/>
        </w:rPr>
      </w:pPr>
      <w:r>
        <w:rPr>
          <w:rFonts w:ascii="Arial" w:hAnsi="Arial" w:cs="Arial"/>
          <w:i/>
          <w:sz w:val="20"/>
          <w:szCs w:val="20"/>
        </w:rP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sidR="00F73A2B" w:rsidRDefault="00F73A2B">
      <w:pPr>
        <w:pStyle w:val="normal0"/>
        <w:spacing w:before="120"/>
        <w:rPr>
          <w:rFonts w:ascii="Arial" w:hAnsi="Arial" w:cs="Arial"/>
          <w:sz w:val="20"/>
          <w:szCs w:val="20"/>
        </w:rPr>
      </w:pPr>
      <w:r>
        <w:rPr>
          <w:rFonts w:ascii="Arial" w:hAnsi="Arial" w:cs="Arial"/>
          <w:i/>
          <w:sz w:val="20"/>
          <w:szCs w:val="20"/>
        </w:rPr>
        <w:t>Căn cứ Thông tư số 02/2017/TT-VPCP ngày 31 tháng 10 năm 2017 của Văn phòng Chính phủ hướng dẫn về nghiệp vụ kiểm soát thủ tục hành chính;</w:t>
      </w:r>
    </w:p>
    <w:p w:rsidR="00F73A2B" w:rsidRDefault="00F73A2B">
      <w:pPr>
        <w:pStyle w:val="normal0"/>
        <w:spacing w:before="120"/>
        <w:rPr>
          <w:rFonts w:ascii="Arial" w:hAnsi="Arial" w:cs="Arial"/>
          <w:sz w:val="20"/>
          <w:szCs w:val="20"/>
        </w:rPr>
      </w:pPr>
      <w:r>
        <w:rPr>
          <w:rFonts w:ascii="Arial" w:hAnsi="Arial" w:cs="Arial"/>
          <w:i/>
          <w:sz w:val="20"/>
          <w:szCs w:val="20"/>
        </w:rP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sidR="00F73A2B" w:rsidRDefault="00F73A2B">
      <w:pPr>
        <w:pStyle w:val="normal0"/>
        <w:spacing w:before="120"/>
        <w:rPr>
          <w:rFonts w:ascii="Arial" w:hAnsi="Arial" w:cs="Arial"/>
          <w:sz w:val="20"/>
          <w:szCs w:val="20"/>
        </w:rPr>
      </w:pPr>
      <w:r>
        <w:rPr>
          <w:rFonts w:ascii="Arial" w:hAnsi="Arial" w:cs="Arial"/>
          <w:i/>
          <w:sz w:val="20"/>
          <w:szCs w:val="20"/>
        </w:rPr>
        <w:t>Căn cứ Quyết định số 700/QĐ-TTCP ngày 09/10/2019 của Thanh tra Chính phủ về việc công bố thủ tục hành chính được thay thế trong lĩnh vực giải quyết tố cáo thuộc phạm vi chức năng quản lý của Thanh tra Chính phủ;</w:t>
      </w:r>
    </w:p>
    <w:p w:rsidR="00F73A2B" w:rsidRDefault="00F73A2B">
      <w:pPr>
        <w:pStyle w:val="normal0"/>
        <w:spacing w:before="120"/>
        <w:rPr>
          <w:rFonts w:ascii="Arial" w:hAnsi="Arial" w:cs="Arial"/>
          <w:sz w:val="20"/>
          <w:szCs w:val="20"/>
        </w:rPr>
      </w:pPr>
      <w:r>
        <w:rPr>
          <w:rFonts w:ascii="Arial" w:hAnsi="Arial" w:cs="Arial"/>
          <w:i/>
          <w:sz w:val="20"/>
          <w:szCs w:val="20"/>
        </w:rPr>
        <w:t>Căn cứ Quyết định số 193/QĐ-TTCP ngày 20 tháng 5 năm 2022 của Thanh tra Chính phủ về việc công bố thủ tục hành chính được thay thế trong lĩnh vực tiếp công dân thuộc phạm vi quản lý nhà nước của Thanh tra Chính phủ;</w:t>
      </w:r>
    </w:p>
    <w:p w:rsidR="00F73A2B" w:rsidRDefault="00F73A2B">
      <w:pPr>
        <w:pStyle w:val="normal0"/>
        <w:spacing w:before="120"/>
        <w:rPr>
          <w:rFonts w:ascii="Arial" w:hAnsi="Arial" w:cs="Arial"/>
          <w:sz w:val="20"/>
          <w:szCs w:val="20"/>
        </w:rPr>
      </w:pPr>
      <w:r>
        <w:rPr>
          <w:rFonts w:ascii="Arial" w:hAnsi="Arial" w:cs="Arial"/>
          <w:i/>
          <w:sz w:val="20"/>
          <w:szCs w:val="20"/>
        </w:rPr>
        <w:t>Căn cứ Quyết định số 194/QĐ-TTCP ngày 20 tháng 5 năm 2022 của Thanh tra Chính phủ về việc công bố thủ tục hành chính được thay thế trong lĩnh vực xử lý đơn thuộc phạm vi quản lý nhà nước của Thanh tra Chính phủ.</w:t>
      </w:r>
    </w:p>
    <w:p w:rsidR="00F73A2B" w:rsidRDefault="00F73A2B">
      <w:pPr>
        <w:pStyle w:val="normal0"/>
        <w:spacing w:before="120"/>
        <w:rPr>
          <w:rFonts w:ascii="Arial" w:hAnsi="Arial" w:cs="Arial"/>
          <w:sz w:val="20"/>
          <w:szCs w:val="20"/>
        </w:rPr>
      </w:pPr>
      <w:r>
        <w:rPr>
          <w:rFonts w:ascii="Arial" w:hAnsi="Arial" w:cs="Arial"/>
          <w:i/>
          <w:sz w:val="20"/>
          <w:szCs w:val="20"/>
        </w:rPr>
        <w:t>Theo đề nghị của Chánh Thanh tra tỉnh tại Tờ trình số 142/TTr-TTr ngày 10 tháng 11 năm 2022.</w:t>
      </w:r>
    </w:p>
    <w:p w:rsidR="00F73A2B" w:rsidRDefault="00F73A2B">
      <w:pPr>
        <w:pStyle w:val="normal0"/>
        <w:spacing w:before="120"/>
        <w:jc w:val="center"/>
        <w:rPr>
          <w:rFonts w:ascii="Arial" w:hAnsi="Arial" w:cs="Arial"/>
        </w:rPr>
      </w:pPr>
      <w:r>
        <w:rPr>
          <w:rFonts w:ascii="Arial" w:hAnsi="Arial" w:cs="Arial"/>
          <w:b/>
        </w:rPr>
        <w:t>QUYẾT ĐỊNH:</w:t>
      </w:r>
    </w:p>
    <w:p w:rsidR="00F73A2B" w:rsidRDefault="00F73A2B">
      <w:pPr>
        <w:pStyle w:val="normal0"/>
        <w:spacing w:before="120"/>
        <w:rPr>
          <w:rFonts w:ascii="Arial" w:hAnsi="Arial" w:cs="Arial"/>
          <w:sz w:val="20"/>
          <w:szCs w:val="20"/>
        </w:rPr>
      </w:pPr>
      <w:r>
        <w:rPr>
          <w:rFonts w:ascii="Arial" w:hAnsi="Arial" w:cs="Arial"/>
          <w:b/>
          <w:sz w:val="20"/>
          <w:szCs w:val="20"/>
        </w:rPr>
        <w:t>Điều 1.</w:t>
      </w:r>
      <w:r>
        <w:rPr>
          <w:rFonts w:ascii="Arial" w:hAnsi="Arial" w:cs="Arial"/>
          <w:sz w:val="20"/>
          <w:szCs w:val="20"/>
        </w:rPr>
        <w:t xml:space="preserve"> Công bố kèm theo Quyết định này là danh mục và quy trình nội bộ 09 thủ tục hành chính (TTHC) được thay thế trong lĩnh vực xử lý đơn thư, tiếp công dân, giải quyết tố cáo thuộc phạm vi quản lý nhà nước của ngành Thanh tra tỉnh Tây Ninh </w:t>
      </w:r>
      <w:r>
        <w:rPr>
          <w:rFonts w:ascii="Arial" w:hAnsi="Arial" w:cs="Arial"/>
          <w:i/>
          <w:sz w:val="20"/>
          <w:szCs w:val="20"/>
        </w:rPr>
        <w:t>(danh mục và nội dung quy trình nội bộ được đính kèm file điện tử trên hệ thống Egov).</w:t>
      </w:r>
    </w:p>
    <w:p w:rsidR="00F73A2B" w:rsidRDefault="00F73A2B">
      <w:pPr>
        <w:pStyle w:val="normal0"/>
        <w:spacing w:before="120"/>
        <w:rPr>
          <w:rFonts w:ascii="Arial" w:hAnsi="Arial" w:cs="Arial"/>
          <w:sz w:val="20"/>
          <w:szCs w:val="20"/>
        </w:rPr>
      </w:pPr>
      <w:r>
        <w:rPr>
          <w:rFonts w:ascii="Arial" w:hAnsi="Arial" w:cs="Arial"/>
          <w:sz w:val="20"/>
          <w:szCs w:val="20"/>
        </w:rPr>
        <w:t>1. Văn phòng UBND tỉnh chủ trì phối hợp các đơn vị liên quan thực hiện việc nhập và đăng tải dữ liệu các thủ tục hành chính lên Cơ sở dữ liệu quốc gia và thủ tục hành chính theo quy định của pháp luật.</w:t>
      </w:r>
    </w:p>
    <w:p w:rsidR="00F73A2B" w:rsidRPr="00F836E6" w:rsidRDefault="00F73A2B">
      <w:pPr>
        <w:pStyle w:val="normal0"/>
        <w:spacing w:before="120"/>
        <w:rPr>
          <w:rFonts w:ascii="Arial" w:hAnsi="Arial" w:cs="Arial"/>
          <w:sz w:val="20"/>
          <w:szCs w:val="20"/>
          <w:lang w:val="en-US"/>
        </w:rPr>
      </w:pPr>
      <w:r>
        <w:rPr>
          <w:rFonts w:ascii="Arial" w:hAnsi="Arial" w:cs="Arial"/>
          <w:sz w:val="20"/>
          <w:szCs w:val="20"/>
        </w:rPr>
        <w:t xml:space="preserve">2. Thanh tra tỉnh có trách nhiệm phối hợp với Văn phòng UBND tỉnh truy cập vào địa chỉ </w:t>
      </w:r>
      <w:r>
        <w:rPr>
          <w:rFonts w:ascii="Arial" w:hAnsi="Arial" w:cs="Arial"/>
          <w:b/>
          <w:sz w:val="20"/>
          <w:szCs w:val="20"/>
        </w:rPr>
        <w:t xml:space="preserve">http://csdl.dichvucong.gov.vn </w:t>
      </w:r>
      <w:r>
        <w:rPr>
          <w:rFonts w:ascii="Arial" w:hAnsi="Arial" w:cs="Arial"/>
          <w:sz w:val="20"/>
          <w:szCs w:val="20"/>
        </w:rPr>
        <w:t xml:space="preserve">để tải toàn bộ nội dung các thủ tục hành chính (TTHC). Đồng thời, chủ trì, phối hợp với Sở Thông tin và Truyền thông thiết lập quy trình điện tử trên hệ thống Một cửa điện tử tập trung của tỉnh và cập nhật đầy đủ quy trình nội bộ giải quyết TTHC lên Cổng dịch vụ công của tỉnh tại địa chỉ </w:t>
      </w:r>
      <w:hyperlink r:id="rId5">
        <w:r>
          <w:rPr>
            <w:rFonts w:ascii="Arial" w:hAnsi="Arial" w:cs="Arial"/>
            <w:b/>
            <w:color w:val="000000"/>
            <w:sz w:val="20"/>
            <w:szCs w:val="20"/>
          </w:rPr>
          <w:t>https://dichvucong.tayninh.gov.vn</w:t>
        </w:r>
      </w:hyperlink>
      <w:r>
        <w:rPr>
          <w:rFonts w:ascii="Arial" w:hAnsi="Arial" w:cs="Arial"/>
          <w:b/>
          <w:color w:val="000000"/>
          <w:sz w:val="20"/>
          <w:szCs w:val="20"/>
        </w:rPr>
        <w:t xml:space="preserve"> </w:t>
      </w:r>
      <w:r>
        <w:rPr>
          <w:rFonts w:ascii="Arial" w:hAnsi="Arial" w:cs="Arial"/>
          <w:sz w:val="20"/>
          <w:szCs w:val="20"/>
        </w:rPr>
        <w:t xml:space="preserve">và cập nhật quy trình điện tử giải quyết TTHC lên hệ thống Một cửa điện tử tập trung tại địa chỉ </w:t>
      </w:r>
      <w:hyperlink r:id="rId6">
        <w:r>
          <w:rPr>
            <w:rFonts w:ascii="Arial" w:hAnsi="Arial" w:cs="Arial"/>
            <w:b/>
            <w:color w:val="000000"/>
            <w:sz w:val="20"/>
            <w:szCs w:val="20"/>
          </w:rPr>
          <w:t>https://motcua.tayninh.gov.vn</w:t>
        </w:r>
      </w:hyperlink>
      <w:r>
        <w:rPr>
          <w:rFonts w:ascii="Arial" w:hAnsi="Arial" w:cs="Arial"/>
          <w:b/>
          <w:color w:val="000000"/>
          <w:sz w:val="20"/>
          <w:szCs w:val="20"/>
        </w:rPr>
        <w:t>.</w:t>
      </w:r>
      <w:r>
        <w:rPr>
          <w:rFonts w:ascii="Arial" w:hAnsi="Arial" w:cs="Arial"/>
          <w:sz w:val="20"/>
          <w:szCs w:val="20"/>
        </w:rPr>
        <w:t xml:space="preserve"> Niêm yết công khai tại địa điểm tiếp nhận và trả kết quả giải quyết TTHC; thực hiện các TTHC này cho cá nhân, tổ chức đúng với nội dung đã công bố, công khai theo quy định</w:t>
      </w:r>
      <w:r w:rsidR="00F836E6">
        <w:rPr>
          <w:rFonts w:ascii="Arial" w:hAnsi="Arial" w:cs="Arial"/>
          <w:sz w:val="20"/>
          <w:szCs w:val="20"/>
          <w:lang w:val="en-US"/>
        </w:rPr>
        <w:t>.</w:t>
      </w:r>
    </w:p>
    <w:p w:rsidR="00F73A2B" w:rsidRDefault="00F73A2B">
      <w:pPr>
        <w:pStyle w:val="normal0"/>
        <w:spacing w:before="120"/>
        <w:rPr>
          <w:rFonts w:ascii="Arial" w:hAnsi="Arial" w:cs="Arial"/>
          <w:sz w:val="20"/>
          <w:szCs w:val="20"/>
        </w:rPr>
      </w:pPr>
      <w:r>
        <w:rPr>
          <w:rFonts w:ascii="Arial" w:hAnsi="Arial" w:cs="Arial"/>
          <w:sz w:val="20"/>
          <w:szCs w:val="20"/>
        </w:rPr>
        <w:t xml:space="preserve">3. Sở Thông tin và Truyền thông căn cứ danh mục TTHC, quy trình nội bộ giải quyết TTHC đã được công bố, công khai, chủ trì hướng dẫn, phối hợp với Thanh tra tỉnh cập nhật quy trình nội bộ giải quyết TTHC lên </w:t>
      </w:r>
      <w:r w:rsidR="00F722C8">
        <w:rPr>
          <w:rFonts w:ascii="Arial" w:hAnsi="Arial" w:cs="Arial"/>
          <w:sz w:val="20"/>
          <w:szCs w:val="20"/>
          <w:lang w:val="en-US"/>
        </w:rPr>
        <w:t>c</w:t>
      </w:r>
      <w:r w:rsidR="00F722C8">
        <w:rPr>
          <w:rFonts w:ascii="Arial" w:hAnsi="Arial" w:cs="Arial"/>
          <w:sz w:val="20"/>
          <w:szCs w:val="20"/>
        </w:rPr>
        <w:t xml:space="preserve">ổng </w:t>
      </w:r>
      <w:r>
        <w:rPr>
          <w:rFonts w:ascii="Arial" w:hAnsi="Arial" w:cs="Arial"/>
          <w:sz w:val="20"/>
          <w:szCs w:val="20"/>
        </w:rPr>
        <w:t xml:space="preserve">dịch vụ công của tỉnh, cập nhật quy trình điện tử giải quyết TTHC lên hệ thống </w:t>
      </w:r>
      <w:r>
        <w:rPr>
          <w:rFonts w:ascii="Arial" w:hAnsi="Arial" w:cs="Arial"/>
          <w:sz w:val="20"/>
          <w:szCs w:val="20"/>
        </w:rPr>
        <w:lastRenderedPageBreak/>
        <w:t>Một cửa điện tử tập trung. Đồng thời tham mưu vận hành, hiệu chỉnh các hệ thống liên quan đảm bảo thông suốt, thuận lợi trong việc tích hợp với Cổng dịch vụ công quốc gia và cơ sở dữ liệu về TTHC theo quy định.</w:t>
      </w:r>
    </w:p>
    <w:p w:rsidR="00F73A2B" w:rsidRDefault="00F73A2B">
      <w:pPr>
        <w:pStyle w:val="normal0"/>
        <w:spacing w:before="120"/>
        <w:rPr>
          <w:rFonts w:ascii="Arial" w:hAnsi="Arial" w:cs="Arial"/>
          <w:sz w:val="20"/>
          <w:szCs w:val="20"/>
        </w:rPr>
      </w:pPr>
      <w:r>
        <w:rPr>
          <w:rFonts w:ascii="Arial" w:hAnsi="Arial" w:cs="Arial"/>
          <w:b/>
          <w:sz w:val="20"/>
          <w:szCs w:val="20"/>
        </w:rPr>
        <w:t>Điều 2.</w:t>
      </w:r>
      <w:r>
        <w:rPr>
          <w:rFonts w:ascii="Arial" w:hAnsi="Arial" w:cs="Arial"/>
          <w:sz w:val="20"/>
          <w:szCs w:val="20"/>
        </w:rPr>
        <w:t xml:space="preserve"> Quyết định này có hiệu lực thi hành kể từ ngày ký và thay thế 09 TTHC (tiếp công dân, xử lý đơn thư, giải quyết tố cáo) trong Quyết định số 2290/QĐ-UBND ngày 21/10/2019 về việc công bố danh mục thủ tục hành chính thuộc thẩm quyền giải quyết của ngành Thanh tra tỉnh Tây Ninh; Quyết định số 2420/QĐ-UBND ngày 08/11/2019 của UBND tỉnh về việc công bố, công khai quy trình nội bộ giải quyết TTHC của ngành </w:t>
      </w:r>
      <w:r w:rsidR="00F722C8">
        <w:rPr>
          <w:rFonts w:ascii="Arial" w:hAnsi="Arial" w:cs="Arial"/>
          <w:sz w:val="20"/>
          <w:szCs w:val="20"/>
        </w:rPr>
        <w:t xml:space="preserve">Thanh </w:t>
      </w:r>
      <w:r>
        <w:rPr>
          <w:rFonts w:ascii="Arial" w:hAnsi="Arial" w:cs="Arial"/>
          <w:sz w:val="20"/>
          <w:szCs w:val="20"/>
        </w:rPr>
        <w:t>tra tỉnh Tây Ninh.</w:t>
      </w:r>
    </w:p>
    <w:p w:rsidR="00F73A2B" w:rsidRDefault="00F73A2B">
      <w:pPr>
        <w:pStyle w:val="normal0"/>
        <w:spacing w:before="120"/>
        <w:rPr>
          <w:rFonts w:ascii="Arial" w:hAnsi="Arial" w:cs="Arial"/>
          <w:sz w:val="20"/>
          <w:szCs w:val="20"/>
        </w:rPr>
      </w:pPr>
      <w:r>
        <w:rPr>
          <w:rFonts w:ascii="Arial" w:hAnsi="Arial" w:cs="Arial"/>
          <w:b/>
          <w:sz w:val="20"/>
          <w:szCs w:val="20"/>
        </w:rPr>
        <w:t>Điều 3.</w:t>
      </w:r>
      <w:r>
        <w:rPr>
          <w:rFonts w:ascii="Arial" w:hAnsi="Arial" w:cs="Arial"/>
          <w:sz w:val="20"/>
          <w:szCs w:val="20"/>
        </w:rPr>
        <w:t xml:space="preserve"> Chánh Văn phòng UBND tỉnh, Chánh Thanh tra tỉnh, Giám đốc Sở Thông tin và Truyền thông; Chủ tịch UBND các huyện, thị xã, thành phố; Chủ tịch UBND các xã, phường, thị trấn và các tổ chức, cá nhân có liên quan chịu trách nhiệm thi hành Quyết định này./.</w:t>
      </w:r>
    </w:p>
    <w:p w:rsidR="00F73A2B" w:rsidRDefault="00F73A2B">
      <w:pPr>
        <w:pStyle w:val="normal0"/>
        <w:spacing w:before="120"/>
        <w:rPr>
          <w:rFonts w:ascii="Arial" w:hAnsi="Arial" w:cs="Arial"/>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3"/>
        <w:gridCol w:w="4644"/>
      </w:tblGrid>
      <w:tr w:rsidR="00841EA3" w:rsidRPr="008F6B9E">
        <w:tc>
          <w:tcPr>
            <w:tcW w:w="2500" w:type="pct"/>
          </w:tcPr>
          <w:p w:rsidR="00841EA3" w:rsidRPr="000D4CBF" w:rsidRDefault="00841EA3" w:rsidP="000D4CBF">
            <w:pPr>
              <w:pStyle w:val="normal0"/>
              <w:spacing w:before="120"/>
              <w:ind w:left="0" w:hanging="2"/>
              <w:rPr>
                <w:rFonts w:ascii="Arial" w:hAnsi="Arial" w:cs="Arial"/>
                <w:position w:val="0"/>
                <w:sz w:val="20"/>
                <w:szCs w:val="20"/>
              </w:rPr>
            </w:pPr>
          </w:p>
          <w:p w:rsidR="00841EA3" w:rsidRPr="000D4CBF" w:rsidRDefault="00841EA3" w:rsidP="000D4CBF">
            <w:pPr>
              <w:pStyle w:val="normal0"/>
              <w:spacing w:before="120"/>
              <w:ind w:left="0" w:hanging="2"/>
              <w:rPr>
                <w:rFonts w:ascii="Arial" w:hAnsi="Arial" w:cs="Arial"/>
                <w:position w:val="0"/>
                <w:sz w:val="20"/>
                <w:szCs w:val="20"/>
              </w:rPr>
            </w:pPr>
            <w:r w:rsidRPr="000D4CBF">
              <w:rPr>
                <w:rFonts w:ascii="Arial" w:hAnsi="Arial" w:cs="Arial"/>
                <w:b/>
                <w:i/>
                <w:position w:val="0"/>
                <w:sz w:val="20"/>
                <w:szCs w:val="20"/>
              </w:rPr>
              <w:t>Nơi nhận:</w:t>
            </w:r>
            <w:r w:rsidRPr="000D4CBF">
              <w:rPr>
                <w:rFonts w:ascii="Arial" w:hAnsi="Arial" w:cs="Arial"/>
                <w:b/>
                <w:i/>
                <w:position w:val="0"/>
                <w:sz w:val="20"/>
                <w:szCs w:val="20"/>
              </w:rPr>
              <w:br/>
            </w:r>
            <w:r w:rsidRPr="000D4CBF">
              <w:rPr>
                <w:rFonts w:ascii="Arial" w:hAnsi="Arial" w:cs="Arial"/>
                <w:position w:val="0"/>
                <w:sz w:val="16"/>
                <w:szCs w:val="20"/>
              </w:rPr>
              <w:t>- Như Điều 3;</w:t>
            </w:r>
            <w:r w:rsidRPr="000D4CBF">
              <w:rPr>
                <w:rFonts w:ascii="Arial" w:hAnsi="Arial" w:cs="Arial"/>
                <w:position w:val="0"/>
                <w:sz w:val="16"/>
                <w:szCs w:val="20"/>
              </w:rPr>
              <w:br/>
              <w:t>- Cục Kiểm soát TTHC - VPCP;</w:t>
            </w:r>
            <w:r w:rsidRPr="000D4CBF">
              <w:rPr>
                <w:rFonts w:ascii="Arial" w:hAnsi="Arial" w:cs="Arial"/>
                <w:position w:val="0"/>
                <w:sz w:val="16"/>
                <w:szCs w:val="20"/>
              </w:rPr>
              <w:br/>
              <w:t>- TT: TU, HĐND tỉnh;</w:t>
            </w:r>
            <w:r w:rsidRPr="000D4CBF">
              <w:rPr>
                <w:rFonts w:ascii="Arial" w:hAnsi="Arial" w:cs="Arial"/>
                <w:position w:val="0"/>
                <w:sz w:val="16"/>
                <w:szCs w:val="20"/>
              </w:rPr>
              <w:br/>
              <w:t>- CT, các PCT UBND tỉnh;</w:t>
            </w:r>
            <w:r w:rsidRPr="000D4CBF">
              <w:rPr>
                <w:rFonts w:ascii="Arial" w:hAnsi="Arial" w:cs="Arial"/>
                <w:position w:val="0"/>
                <w:sz w:val="16"/>
                <w:szCs w:val="20"/>
              </w:rPr>
              <w:br/>
              <w:t>- LĐVP;</w:t>
            </w:r>
            <w:r w:rsidRPr="000D4CBF">
              <w:rPr>
                <w:rFonts w:ascii="Arial" w:hAnsi="Arial" w:cs="Arial"/>
                <w:position w:val="0"/>
                <w:sz w:val="16"/>
                <w:szCs w:val="20"/>
              </w:rPr>
              <w:br/>
              <w:t>- TTPVHCC; KSTT;</w:t>
            </w:r>
            <w:r w:rsidRPr="000D4CBF">
              <w:rPr>
                <w:rFonts w:ascii="Arial" w:hAnsi="Arial" w:cs="Arial"/>
                <w:position w:val="0"/>
                <w:sz w:val="16"/>
                <w:szCs w:val="20"/>
              </w:rPr>
              <w:br/>
              <w:t>- Lưu; VT, VP, UBND tỉnh.</w:t>
            </w:r>
          </w:p>
        </w:tc>
        <w:tc>
          <w:tcPr>
            <w:tcW w:w="2500" w:type="pct"/>
          </w:tcPr>
          <w:p w:rsidR="00841EA3" w:rsidRPr="000D4CBF" w:rsidRDefault="00841EA3" w:rsidP="000D4CBF">
            <w:pPr>
              <w:pStyle w:val="normal0"/>
              <w:spacing w:before="120"/>
              <w:ind w:left="0" w:hanging="2"/>
              <w:jc w:val="center"/>
              <w:rPr>
                <w:rFonts w:ascii="Arial" w:hAnsi="Arial" w:cs="Arial"/>
                <w:b/>
                <w:position w:val="0"/>
                <w:sz w:val="20"/>
                <w:szCs w:val="20"/>
              </w:rPr>
            </w:pPr>
            <w:r w:rsidRPr="000D4CBF">
              <w:rPr>
                <w:rFonts w:ascii="Arial" w:hAnsi="Arial" w:cs="Arial"/>
                <w:b/>
                <w:position w:val="0"/>
                <w:sz w:val="20"/>
                <w:szCs w:val="20"/>
              </w:rPr>
              <w:t xml:space="preserve">KT. CHỦ TỊCH </w:t>
            </w:r>
            <w:r w:rsidRPr="000D4CBF">
              <w:rPr>
                <w:rFonts w:ascii="Arial" w:hAnsi="Arial" w:cs="Arial"/>
                <w:b/>
                <w:position w:val="0"/>
                <w:sz w:val="20"/>
                <w:szCs w:val="20"/>
              </w:rPr>
              <w:br/>
              <w:t>PHÓ CHỦ TỊCH</w:t>
            </w:r>
            <w:r w:rsidRPr="000D4CBF">
              <w:rPr>
                <w:rFonts w:ascii="Arial" w:hAnsi="Arial" w:cs="Arial"/>
                <w:b/>
                <w:position w:val="0"/>
                <w:sz w:val="20"/>
                <w:szCs w:val="20"/>
              </w:rPr>
              <w:br/>
            </w:r>
            <w:r w:rsidRPr="000D4CBF">
              <w:rPr>
                <w:rFonts w:ascii="Arial" w:hAnsi="Arial" w:cs="Arial"/>
                <w:b/>
                <w:position w:val="0"/>
                <w:sz w:val="20"/>
                <w:szCs w:val="20"/>
              </w:rPr>
              <w:br/>
            </w:r>
            <w:r w:rsidRPr="000D4CBF">
              <w:rPr>
                <w:rFonts w:ascii="Arial" w:hAnsi="Arial" w:cs="Arial"/>
                <w:b/>
                <w:position w:val="0"/>
                <w:sz w:val="20"/>
                <w:szCs w:val="20"/>
              </w:rPr>
              <w:br/>
            </w:r>
            <w:r w:rsidRPr="000D4CBF">
              <w:rPr>
                <w:rFonts w:ascii="Arial" w:hAnsi="Arial" w:cs="Arial"/>
                <w:b/>
                <w:position w:val="0"/>
                <w:sz w:val="20"/>
                <w:szCs w:val="20"/>
              </w:rPr>
              <w:br/>
            </w:r>
            <w:r w:rsidRPr="000D4CBF">
              <w:rPr>
                <w:rFonts w:ascii="Arial" w:hAnsi="Arial" w:cs="Arial"/>
                <w:b/>
                <w:position w:val="0"/>
                <w:sz w:val="20"/>
                <w:szCs w:val="20"/>
              </w:rPr>
              <w:br/>
              <w:t>Võ Đức Trong</w:t>
            </w:r>
          </w:p>
        </w:tc>
      </w:tr>
    </w:tbl>
    <w:p w:rsidR="00841EA3" w:rsidRPr="00841EA3" w:rsidRDefault="00841EA3">
      <w:pPr>
        <w:pStyle w:val="normal0"/>
        <w:spacing w:before="120"/>
        <w:rPr>
          <w:rFonts w:ascii="Arial" w:hAnsi="Arial" w:cs="Arial"/>
          <w:sz w:val="20"/>
          <w:szCs w:val="20"/>
          <w:lang w:val="en-US"/>
        </w:rPr>
      </w:pPr>
    </w:p>
    <w:p w:rsidR="00F73A2B" w:rsidRDefault="00F73A2B">
      <w:pPr>
        <w:pStyle w:val="normal0"/>
        <w:spacing w:before="120"/>
        <w:rPr>
          <w:rFonts w:ascii="Arial" w:hAnsi="Arial" w:cs="Arial"/>
          <w:sz w:val="20"/>
          <w:szCs w:val="20"/>
        </w:rPr>
      </w:pPr>
      <w:bookmarkStart w:id="0" w:name="_GoBack"/>
      <w:bookmarkEnd w:id="0"/>
    </w:p>
    <w:sectPr w:rsidR="00F73A2B" w:rsidSect="006C1CCA">
      <w:pgSz w:w="11906" w:h="16838"/>
      <w:pgMar w:top="567" w:right="1134" w:bottom="567" w:left="1701"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mo">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9E2"/>
    <w:rsid w:val="000D4CBF"/>
    <w:rsid w:val="00231A24"/>
    <w:rsid w:val="00275B91"/>
    <w:rsid w:val="002E5033"/>
    <w:rsid w:val="0060432C"/>
    <w:rsid w:val="006C1CCA"/>
    <w:rsid w:val="00790C5F"/>
    <w:rsid w:val="008209E2"/>
    <w:rsid w:val="00841EA3"/>
    <w:rsid w:val="00874927"/>
    <w:rsid w:val="00912FAB"/>
    <w:rsid w:val="009E2C80"/>
    <w:rsid w:val="00F24801"/>
    <w:rsid w:val="00F722C8"/>
    <w:rsid w:val="00F73A2B"/>
    <w:rsid w:val="00F83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mo" w:eastAsia="Arimo" w:hAnsi="Arimo" w:cs="Arimo"/>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normal0"/>
    <w:qFormat/>
    <w:rsid w:val="008209E2"/>
    <w:pPr>
      <w:widowControl w:val="0"/>
      <w:suppressAutoHyphens/>
      <w:spacing w:line="1" w:lineRule="atLeast"/>
      <w:ind w:leftChars="-1" w:left="-1" w:hangingChars="1" w:hanging="1"/>
      <w:textDirection w:val="btLr"/>
      <w:textAlignment w:val="top"/>
      <w:outlineLvl w:val="0"/>
    </w:pPr>
    <w:rPr>
      <w:rFonts w:eastAsia="Times New Roman"/>
      <w:color w:val="000000"/>
      <w:position w:val="-1"/>
      <w:sz w:val="24"/>
      <w:szCs w:val="24"/>
      <w:lang w:val="vi-VN" w:eastAsia="vi-VN"/>
    </w:rPr>
  </w:style>
  <w:style w:type="paragraph" w:styleId="Heading1">
    <w:name w:val="heading 1"/>
    <w:basedOn w:val="normal0"/>
    <w:next w:val="normal0"/>
    <w:qFormat/>
    <w:rsid w:val="008209E2"/>
    <w:pPr>
      <w:keepNext/>
      <w:keepLines/>
      <w:spacing w:before="480" w:after="120"/>
      <w:outlineLvl w:val="0"/>
    </w:pPr>
    <w:rPr>
      <w:b/>
      <w:sz w:val="48"/>
      <w:szCs w:val="48"/>
    </w:rPr>
  </w:style>
  <w:style w:type="paragraph" w:styleId="Heading2">
    <w:name w:val="heading 2"/>
    <w:basedOn w:val="normal0"/>
    <w:next w:val="normal0"/>
    <w:qFormat/>
    <w:rsid w:val="008209E2"/>
    <w:pPr>
      <w:keepNext/>
      <w:keepLines/>
      <w:spacing w:before="360" w:after="80"/>
      <w:outlineLvl w:val="1"/>
    </w:pPr>
    <w:rPr>
      <w:b/>
      <w:sz w:val="36"/>
      <w:szCs w:val="36"/>
    </w:rPr>
  </w:style>
  <w:style w:type="paragraph" w:styleId="Heading3">
    <w:name w:val="heading 3"/>
    <w:basedOn w:val="normal0"/>
    <w:next w:val="normal0"/>
    <w:qFormat/>
    <w:rsid w:val="008209E2"/>
    <w:pPr>
      <w:keepNext/>
      <w:keepLines/>
      <w:spacing w:before="280" w:after="80"/>
      <w:outlineLvl w:val="2"/>
    </w:pPr>
    <w:rPr>
      <w:b/>
      <w:sz w:val="28"/>
      <w:szCs w:val="28"/>
    </w:rPr>
  </w:style>
  <w:style w:type="paragraph" w:styleId="Heading4">
    <w:name w:val="heading 4"/>
    <w:basedOn w:val="normal0"/>
    <w:next w:val="normal0"/>
    <w:qFormat/>
    <w:rsid w:val="008209E2"/>
    <w:pPr>
      <w:keepNext/>
      <w:keepLines/>
      <w:spacing w:before="240" w:after="40"/>
      <w:outlineLvl w:val="3"/>
    </w:pPr>
    <w:rPr>
      <w:b/>
    </w:rPr>
  </w:style>
  <w:style w:type="paragraph" w:styleId="Heading5">
    <w:name w:val="heading 5"/>
    <w:basedOn w:val="normal0"/>
    <w:next w:val="normal0"/>
    <w:qFormat/>
    <w:rsid w:val="008209E2"/>
    <w:pPr>
      <w:keepNext/>
      <w:keepLines/>
      <w:spacing w:before="220" w:after="40"/>
      <w:outlineLvl w:val="4"/>
    </w:pPr>
    <w:rPr>
      <w:b/>
      <w:sz w:val="22"/>
      <w:szCs w:val="22"/>
    </w:rPr>
  </w:style>
  <w:style w:type="paragraph" w:styleId="Heading6">
    <w:name w:val="heading 6"/>
    <w:basedOn w:val="normal0"/>
    <w:next w:val="normal0"/>
    <w:qFormat/>
    <w:rsid w:val="008209E2"/>
    <w:pPr>
      <w:keepNext/>
      <w:keepLines/>
      <w:spacing w:before="200" w:after="40"/>
      <w:outlineLvl w:val="5"/>
    </w:pPr>
    <w:rPr>
      <w:b/>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
    <w:rsid w:val="008209E2"/>
    <w:pPr>
      <w:widowControl w:val="0"/>
    </w:pPr>
    <w:rPr>
      <w:rFonts w:eastAsia="Times New Roman"/>
      <w:sz w:val="24"/>
      <w:szCs w:val="24"/>
      <w:lang w:val="vi-VN"/>
    </w:rPr>
  </w:style>
  <w:style w:type="paragraph" w:styleId="Title">
    <w:name w:val="Title"/>
    <w:basedOn w:val="normal0"/>
    <w:next w:val="normal0"/>
    <w:qFormat/>
    <w:rsid w:val="008209E2"/>
    <w:pPr>
      <w:keepNext/>
      <w:keepLines/>
      <w:spacing w:before="480" w:after="120"/>
    </w:pPr>
    <w:rPr>
      <w:b/>
      <w:sz w:val="72"/>
      <w:szCs w:val="72"/>
    </w:rPr>
  </w:style>
  <w:style w:type="character" w:styleId="Hyperlink">
    <w:name w:val="Hyperlink"/>
    <w:basedOn w:val="DefaultParagraphFont"/>
    <w:rsid w:val="008209E2"/>
    <w:rPr>
      <w:rFonts w:cs="Times New Roman"/>
      <w:color w:val="0066CC"/>
      <w:w w:val="100"/>
      <w:u w:val="single"/>
      <w:effect w:val="none"/>
      <w:vertAlign w:val="baseline"/>
      <w:em w:val="none"/>
    </w:rPr>
  </w:style>
  <w:style w:type="character" w:customStyle="1" w:styleId="Vnbnnidung4">
    <w:name w:val="Văn bản nội dung (4)"/>
    <w:basedOn w:val="DefaultParagraphFont"/>
    <w:rsid w:val="008209E2"/>
    <w:rPr>
      <w:rFonts w:ascii="Times New Roman" w:hAnsi="Times New Roman" w:cs="Times New Roman"/>
      <w:b/>
      <w:bCs/>
      <w:w w:val="100"/>
      <w:sz w:val="17"/>
      <w:szCs w:val="17"/>
      <w:u w:val="none"/>
      <w:effect w:val="none"/>
      <w:vertAlign w:val="baseline"/>
      <w:em w:val="none"/>
    </w:rPr>
  </w:style>
  <w:style w:type="character" w:customStyle="1" w:styleId="Vnbnnidung42">
    <w:name w:val="Văn bản nội dung (4)2"/>
    <w:basedOn w:val="Vnbnnidung40"/>
    <w:rsid w:val="008209E2"/>
    <w:rPr>
      <w:rFonts w:ascii="Times New Roman" w:hAnsi="Times New Roman" w:cs="Times New Roman"/>
      <w:b/>
      <w:bCs/>
      <w:color w:val="000000"/>
      <w:spacing w:val="0"/>
      <w:w w:val="100"/>
      <w:position w:val="0"/>
      <w:sz w:val="17"/>
      <w:szCs w:val="17"/>
      <w:u w:val="single"/>
      <w:effect w:val="none"/>
      <w:vertAlign w:val="baseline"/>
      <w:em w:val="none"/>
    </w:rPr>
  </w:style>
  <w:style w:type="character" w:customStyle="1" w:styleId="Vnbnnidung5">
    <w:name w:val="Văn bản nội dung (5)_"/>
    <w:basedOn w:val="DefaultParagraphFont"/>
    <w:rsid w:val="008209E2"/>
    <w:rPr>
      <w:rFonts w:ascii="Times New Roman" w:hAnsi="Times New Roman" w:cs="Times New Roman"/>
      <w:w w:val="100"/>
      <w:sz w:val="18"/>
      <w:szCs w:val="18"/>
      <w:u w:val="none"/>
      <w:effect w:val="none"/>
      <w:vertAlign w:val="baseline"/>
      <w:em w:val="none"/>
    </w:rPr>
  </w:style>
  <w:style w:type="character" w:customStyle="1" w:styleId="Vnbnnidung5Consolas">
    <w:name w:val="Văn bản nội dung (5) + Consolas"/>
    <w:aliases w:val="Giãn cách 0 pt"/>
    <w:basedOn w:val="Vnbnnidung5"/>
    <w:rsid w:val="008209E2"/>
    <w:rPr>
      <w:rFonts w:ascii="Consolas" w:hAnsi="Consolas" w:cs="Consolas"/>
      <w:spacing w:val="-10"/>
      <w:w w:val="100"/>
      <w:sz w:val="18"/>
      <w:szCs w:val="18"/>
      <w:u w:val="none"/>
      <w:effect w:val="none"/>
      <w:vertAlign w:val="baseline"/>
      <w:em w:val="none"/>
    </w:rPr>
  </w:style>
  <w:style w:type="character" w:customStyle="1" w:styleId="Tiu1">
    <w:name w:val="Tiêu đề #1_"/>
    <w:basedOn w:val="DefaultParagraphFont"/>
    <w:rsid w:val="008209E2"/>
    <w:rPr>
      <w:rFonts w:ascii="Times New Roman" w:hAnsi="Times New Roman" w:cs="Times New Roman"/>
      <w:b/>
      <w:bCs/>
      <w:w w:val="100"/>
      <w:sz w:val="17"/>
      <w:szCs w:val="17"/>
      <w:u w:val="none"/>
      <w:effect w:val="none"/>
      <w:vertAlign w:val="baseline"/>
      <w:em w:val="none"/>
    </w:rPr>
  </w:style>
  <w:style w:type="character" w:customStyle="1" w:styleId="Vnbnnidung3">
    <w:name w:val="Văn bản nội dung (3)_"/>
    <w:basedOn w:val="DefaultParagraphFont"/>
    <w:rsid w:val="008209E2"/>
    <w:rPr>
      <w:rFonts w:ascii="Times New Roman" w:hAnsi="Times New Roman" w:cs="Times New Roman"/>
      <w:i/>
      <w:iCs/>
      <w:w w:val="100"/>
      <w:sz w:val="17"/>
      <w:szCs w:val="17"/>
      <w:u w:val="none"/>
      <w:effect w:val="none"/>
      <w:vertAlign w:val="baseline"/>
      <w:em w:val="none"/>
    </w:rPr>
  </w:style>
  <w:style w:type="character" w:customStyle="1" w:styleId="Vnbnnidung40">
    <w:name w:val="Văn bản nội dung (4)_"/>
    <w:basedOn w:val="DefaultParagraphFont"/>
    <w:rsid w:val="008209E2"/>
    <w:rPr>
      <w:rFonts w:ascii="Times New Roman" w:hAnsi="Times New Roman" w:cs="Times New Roman"/>
      <w:b/>
      <w:bCs/>
      <w:w w:val="100"/>
      <w:sz w:val="17"/>
      <w:szCs w:val="17"/>
      <w:u w:val="none"/>
      <w:effect w:val="none"/>
      <w:vertAlign w:val="baseline"/>
      <w:em w:val="none"/>
    </w:rPr>
  </w:style>
  <w:style w:type="character" w:customStyle="1" w:styleId="Vnbnnidung413pt">
    <w:name w:val="Văn bản nội dung (4) + 13 pt"/>
    <w:aliases w:val="Không in đậm,Giãn cách 0 pt2"/>
    <w:basedOn w:val="Vnbnnidung40"/>
    <w:rsid w:val="008209E2"/>
    <w:rPr>
      <w:rFonts w:ascii="Times New Roman" w:hAnsi="Times New Roman" w:cs="Times New Roman"/>
      <w:b/>
      <w:bCs/>
      <w:spacing w:val="-10"/>
      <w:w w:val="100"/>
      <w:sz w:val="26"/>
      <w:szCs w:val="26"/>
      <w:u w:val="none"/>
      <w:effect w:val="none"/>
      <w:vertAlign w:val="baseline"/>
      <w:em w:val="none"/>
    </w:rPr>
  </w:style>
  <w:style w:type="character" w:customStyle="1" w:styleId="Vnbnnidung3Chhoanh">
    <w:name w:val="Văn bản nội dung (3) + Chữ hoa nhỏ"/>
    <w:basedOn w:val="Vnbnnidung3"/>
    <w:rsid w:val="008209E2"/>
    <w:rPr>
      <w:rFonts w:ascii="Times New Roman" w:hAnsi="Times New Roman" w:cs="Times New Roman"/>
      <w:i/>
      <w:iCs/>
      <w:smallCaps/>
      <w:w w:val="100"/>
      <w:sz w:val="17"/>
      <w:szCs w:val="17"/>
      <w:u w:val="none"/>
      <w:effect w:val="none"/>
      <w:vertAlign w:val="baseline"/>
      <w:em w:val="none"/>
    </w:rPr>
  </w:style>
  <w:style w:type="character" w:customStyle="1" w:styleId="Vnbnnidung355pt">
    <w:name w:val="Văn bản nội dung (3) + 5.5 pt"/>
    <w:basedOn w:val="Vnbnnidung3"/>
    <w:rsid w:val="008209E2"/>
    <w:rPr>
      <w:rFonts w:ascii="Times New Roman" w:hAnsi="Times New Roman" w:cs="Times New Roman"/>
      <w:i/>
      <w:iCs/>
      <w:w w:val="100"/>
      <w:sz w:val="11"/>
      <w:szCs w:val="11"/>
      <w:u w:val="none"/>
      <w:effect w:val="none"/>
      <w:vertAlign w:val="baseline"/>
      <w:em w:val="none"/>
    </w:rPr>
  </w:style>
  <w:style w:type="character" w:customStyle="1" w:styleId="Vnbnnidung3Inm">
    <w:name w:val="Văn bản nội dung (3) + In đậm"/>
    <w:aliases w:val="Không in nghiêng"/>
    <w:basedOn w:val="Vnbnnidung3"/>
    <w:rsid w:val="008209E2"/>
    <w:rPr>
      <w:rFonts w:ascii="Times New Roman" w:hAnsi="Times New Roman" w:cs="Times New Roman"/>
      <w:b/>
      <w:bCs/>
      <w:i/>
      <w:iCs/>
      <w:w w:val="100"/>
      <w:sz w:val="17"/>
      <w:szCs w:val="17"/>
      <w:u w:val="none"/>
      <w:effect w:val="none"/>
      <w:vertAlign w:val="baseline"/>
      <w:em w:val="none"/>
    </w:rPr>
  </w:style>
  <w:style w:type="character" w:customStyle="1" w:styleId="Vnbnnidung6">
    <w:name w:val="Văn bản nội dung (6)_"/>
    <w:basedOn w:val="DefaultParagraphFont"/>
    <w:rsid w:val="008209E2"/>
    <w:rPr>
      <w:rFonts w:ascii="Times New Roman" w:hAnsi="Times New Roman" w:cs="Times New Roman"/>
      <w:w w:val="100"/>
      <w:sz w:val="16"/>
      <w:szCs w:val="16"/>
      <w:u w:val="none"/>
      <w:effect w:val="none"/>
      <w:vertAlign w:val="baseline"/>
      <w:em w:val="none"/>
      <w:lang w:val="en-US" w:eastAsia="en-US"/>
    </w:rPr>
  </w:style>
  <w:style w:type="character" w:customStyle="1" w:styleId="Vnbnnidung3Khnginnghing">
    <w:name w:val="Văn bản nội dung (3) + Không in nghiêng"/>
    <w:basedOn w:val="Vnbnnidung3"/>
    <w:rsid w:val="008209E2"/>
    <w:rPr>
      <w:rFonts w:ascii="Times New Roman" w:hAnsi="Times New Roman" w:cs="Times New Roman"/>
      <w:i/>
      <w:iCs/>
      <w:w w:val="100"/>
      <w:sz w:val="17"/>
      <w:szCs w:val="17"/>
      <w:u w:val="none"/>
      <w:effect w:val="none"/>
      <w:vertAlign w:val="baseline"/>
      <w:em w:val="none"/>
    </w:rPr>
  </w:style>
  <w:style w:type="character" w:customStyle="1" w:styleId="Vnbnnidung2">
    <w:name w:val="Văn bản nội dung (2)_"/>
    <w:basedOn w:val="DefaultParagraphFont"/>
    <w:rsid w:val="008209E2"/>
    <w:rPr>
      <w:rFonts w:ascii="Times New Roman" w:hAnsi="Times New Roman" w:cs="Times New Roman"/>
      <w:w w:val="100"/>
      <w:sz w:val="17"/>
      <w:szCs w:val="17"/>
      <w:u w:val="none"/>
      <w:effect w:val="none"/>
      <w:vertAlign w:val="baseline"/>
      <w:em w:val="none"/>
    </w:rPr>
  </w:style>
  <w:style w:type="character" w:customStyle="1" w:styleId="Vnbnnidung2Innghing">
    <w:name w:val="Văn bản nội dung (2) + In nghiêng"/>
    <w:basedOn w:val="Vnbnnidung2"/>
    <w:rsid w:val="008209E2"/>
    <w:rPr>
      <w:rFonts w:ascii="Times New Roman" w:hAnsi="Times New Roman" w:cs="Times New Roman"/>
      <w:i/>
      <w:iCs/>
      <w:w w:val="100"/>
      <w:sz w:val="17"/>
      <w:szCs w:val="17"/>
      <w:u w:val="none"/>
      <w:effect w:val="none"/>
      <w:vertAlign w:val="baseline"/>
      <w:em w:val="none"/>
    </w:rPr>
  </w:style>
  <w:style w:type="character" w:customStyle="1" w:styleId="Vnbnnidung20">
    <w:name w:val="Văn bản nội dung (2)"/>
    <w:basedOn w:val="Vnbnnidung2"/>
    <w:rsid w:val="008209E2"/>
    <w:rPr>
      <w:rFonts w:ascii="Times New Roman" w:hAnsi="Times New Roman" w:cs="Times New Roman"/>
      <w:w w:val="100"/>
      <w:sz w:val="17"/>
      <w:szCs w:val="17"/>
      <w:u w:val="single"/>
      <w:effect w:val="none"/>
      <w:vertAlign w:val="baseline"/>
      <w:em w:val="none"/>
    </w:rPr>
  </w:style>
  <w:style w:type="character" w:customStyle="1" w:styleId="Vnbnnidung2SegoeUI">
    <w:name w:val="Văn bản nội dung (2) + Segoe UI"/>
    <w:aliases w:val="11 pt"/>
    <w:basedOn w:val="Vnbnnidung2"/>
    <w:rsid w:val="008209E2"/>
    <w:rPr>
      <w:rFonts w:ascii="Segoe UI" w:hAnsi="Segoe UI" w:cs="Segoe UI"/>
      <w:w w:val="100"/>
      <w:sz w:val="22"/>
      <w:szCs w:val="22"/>
      <w:u w:val="none"/>
      <w:effect w:val="none"/>
      <w:vertAlign w:val="baseline"/>
      <w:em w:val="none"/>
      <w:lang w:val="en-US" w:eastAsia="en-US"/>
    </w:rPr>
  </w:style>
  <w:style w:type="character" w:customStyle="1" w:styleId="Vnbnnidung2SegoeUI1">
    <w:name w:val="Văn bản nội dung (2) + Segoe UI1"/>
    <w:aliases w:val="12 pt,Giãn cách 0 pt1"/>
    <w:basedOn w:val="Vnbnnidung2"/>
    <w:rsid w:val="008209E2"/>
    <w:rPr>
      <w:rFonts w:ascii="Segoe UI" w:hAnsi="Segoe UI" w:cs="Segoe UI"/>
      <w:spacing w:val="-10"/>
      <w:w w:val="100"/>
      <w:sz w:val="24"/>
      <w:szCs w:val="24"/>
      <w:u w:val="none"/>
      <w:effect w:val="none"/>
      <w:vertAlign w:val="baseline"/>
      <w:em w:val="none"/>
      <w:lang w:val="en-US" w:eastAsia="en-US"/>
    </w:rPr>
  </w:style>
  <w:style w:type="character" w:customStyle="1" w:styleId="Vnbnnidung265pt">
    <w:name w:val="Văn bản nội dung (2) + 6.5 pt"/>
    <w:basedOn w:val="Vnbnnidung2"/>
    <w:rsid w:val="008209E2"/>
    <w:rPr>
      <w:rFonts w:ascii="Times New Roman" w:hAnsi="Times New Roman" w:cs="Times New Roman"/>
      <w:w w:val="100"/>
      <w:sz w:val="13"/>
      <w:szCs w:val="13"/>
      <w:u w:val="none"/>
      <w:effect w:val="none"/>
      <w:vertAlign w:val="baseline"/>
      <w:em w:val="none"/>
    </w:rPr>
  </w:style>
  <w:style w:type="character" w:customStyle="1" w:styleId="Tiu12">
    <w:name w:val="Tiêu đề #1 (2)_"/>
    <w:basedOn w:val="DefaultParagraphFont"/>
    <w:rsid w:val="008209E2"/>
    <w:rPr>
      <w:rFonts w:ascii="Times New Roman" w:hAnsi="Times New Roman" w:cs="Times New Roman"/>
      <w:w w:val="100"/>
      <w:sz w:val="17"/>
      <w:szCs w:val="17"/>
      <w:u w:val="none"/>
      <w:effect w:val="none"/>
      <w:vertAlign w:val="baseline"/>
      <w:em w:val="none"/>
      <w:lang w:val="en-US" w:eastAsia="en-US"/>
    </w:rPr>
  </w:style>
  <w:style w:type="character" w:customStyle="1" w:styleId="Vnbnnidung7">
    <w:name w:val="Văn bản nội dung (7)_"/>
    <w:basedOn w:val="DefaultParagraphFont"/>
    <w:rsid w:val="008209E2"/>
    <w:rPr>
      <w:rFonts w:ascii="Times New Roman" w:hAnsi="Times New Roman" w:cs="Times New Roman"/>
      <w:w w:val="100"/>
      <w:sz w:val="13"/>
      <w:szCs w:val="13"/>
      <w:u w:val="none"/>
      <w:effect w:val="none"/>
      <w:vertAlign w:val="baseline"/>
      <w:em w:val="none"/>
    </w:rPr>
  </w:style>
  <w:style w:type="character" w:customStyle="1" w:styleId="Vnbnnidung8">
    <w:name w:val="Văn bản nội dung (8)_"/>
    <w:basedOn w:val="DefaultParagraphFont"/>
    <w:rsid w:val="008209E2"/>
    <w:rPr>
      <w:rFonts w:ascii="Times New Roman" w:hAnsi="Times New Roman" w:cs="Times New Roman"/>
      <w:w w:val="100"/>
      <w:sz w:val="15"/>
      <w:szCs w:val="15"/>
      <w:u w:val="none"/>
      <w:effect w:val="none"/>
      <w:vertAlign w:val="baseline"/>
      <w:em w:val="none"/>
    </w:rPr>
  </w:style>
  <w:style w:type="character" w:customStyle="1" w:styleId="Vnbnnidung9">
    <w:name w:val="Văn bản nội dung (9)_"/>
    <w:basedOn w:val="DefaultParagraphFont"/>
    <w:rsid w:val="008209E2"/>
    <w:rPr>
      <w:rFonts w:ascii="Times New Roman" w:hAnsi="Times New Roman" w:cs="Times New Roman"/>
      <w:w w:val="70"/>
      <w:sz w:val="15"/>
      <w:szCs w:val="15"/>
      <w:u w:val="none"/>
      <w:effect w:val="none"/>
      <w:vertAlign w:val="baseline"/>
      <w:em w:val="none"/>
    </w:rPr>
  </w:style>
  <w:style w:type="character" w:customStyle="1" w:styleId="Vnbnnidung10">
    <w:name w:val="Văn bản nội dung (10)_"/>
    <w:basedOn w:val="DefaultParagraphFont"/>
    <w:rsid w:val="008209E2"/>
    <w:rPr>
      <w:rFonts w:ascii="Times New Roman" w:hAnsi="Times New Roman" w:cs="Times New Roman"/>
      <w:w w:val="100"/>
      <w:sz w:val="15"/>
      <w:szCs w:val="15"/>
      <w:u w:val="none"/>
      <w:effect w:val="none"/>
      <w:vertAlign w:val="baseline"/>
      <w:em w:val="none"/>
    </w:rPr>
  </w:style>
  <w:style w:type="paragraph" w:customStyle="1" w:styleId="Vnbnnidung41">
    <w:name w:val="Văn bản nội dung (4)1"/>
    <w:basedOn w:val="Normal"/>
    <w:rsid w:val="008209E2"/>
    <w:pPr>
      <w:shd w:val="clear" w:color="auto" w:fill="FFFFFF"/>
      <w:spacing w:line="214" w:lineRule="atLeast"/>
      <w:jc w:val="center"/>
    </w:pPr>
    <w:rPr>
      <w:rFonts w:ascii="Times New Roman" w:hAnsi="Times New Roman" w:cs="Times New Roman"/>
      <w:b/>
      <w:bCs/>
      <w:color w:val="auto"/>
      <w:sz w:val="17"/>
      <w:szCs w:val="17"/>
      <w:lang w:eastAsia="en-US"/>
    </w:rPr>
  </w:style>
  <w:style w:type="paragraph" w:customStyle="1" w:styleId="Vnbnnidung50">
    <w:name w:val="Văn bản nội dung (5)"/>
    <w:basedOn w:val="Normal"/>
    <w:rsid w:val="008209E2"/>
    <w:pPr>
      <w:shd w:val="clear" w:color="auto" w:fill="FFFFFF"/>
      <w:spacing w:line="240" w:lineRule="atLeast"/>
    </w:pPr>
    <w:rPr>
      <w:rFonts w:ascii="Times New Roman" w:hAnsi="Times New Roman" w:cs="Times New Roman"/>
      <w:color w:val="auto"/>
      <w:sz w:val="18"/>
      <w:szCs w:val="18"/>
      <w:lang w:eastAsia="en-US"/>
    </w:rPr>
  </w:style>
  <w:style w:type="paragraph" w:customStyle="1" w:styleId="Tiu10">
    <w:name w:val="Tiêu đề #1"/>
    <w:basedOn w:val="Normal"/>
    <w:rsid w:val="008209E2"/>
    <w:pPr>
      <w:shd w:val="clear" w:color="auto" w:fill="FFFFFF"/>
      <w:spacing w:line="218" w:lineRule="atLeast"/>
      <w:jc w:val="center"/>
    </w:pPr>
    <w:rPr>
      <w:rFonts w:ascii="Times New Roman" w:hAnsi="Times New Roman" w:cs="Times New Roman"/>
      <w:b/>
      <w:bCs/>
      <w:color w:val="auto"/>
      <w:sz w:val="17"/>
      <w:szCs w:val="17"/>
      <w:lang w:eastAsia="en-US"/>
    </w:rPr>
  </w:style>
  <w:style w:type="paragraph" w:customStyle="1" w:styleId="Vnbnnidung30">
    <w:name w:val="Văn bản nội dung (3)"/>
    <w:basedOn w:val="Normal"/>
    <w:rsid w:val="008209E2"/>
    <w:pPr>
      <w:shd w:val="clear" w:color="auto" w:fill="FFFFFF"/>
      <w:spacing w:line="240" w:lineRule="atLeast"/>
      <w:jc w:val="center"/>
    </w:pPr>
    <w:rPr>
      <w:rFonts w:ascii="Times New Roman" w:hAnsi="Times New Roman" w:cs="Times New Roman"/>
      <w:i/>
      <w:iCs/>
      <w:color w:val="auto"/>
      <w:sz w:val="17"/>
      <w:szCs w:val="17"/>
      <w:lang w:eastAsia="en-US"/>
    </w:rPr>
  </w:style>
  <w:style w:type="paragraph" w:customStyle="1" w:styleId="Vnbnnidung60">
    <w:name w:val="Văn bản nội dung (6)"/>
    <w:basedOn w:val="Normal"/>
    <w:rsid w:val="008209E2"/>
    <w:pPr>
      <w:shd w:val="clear" w:color="auto" w:fill="FFFFFF"/>
      <w:spacing w:line="240" w:lineRule="atLeast"/>
      <w:jc w:val="center"/>
    </w:pPr>
    <w:rPr>
      <w:rFonts w:ascii="Times New Roman" w:hAnsi="Times New Roman" w:cs="Times New Roman"/>
      <w:color w:val="auto"/>
      <w:sz w:val="16"/>
      <w:szCs w:val="16"/>
      <w:lang w:val="en-US" w:eastAsia="en-US"/>
    </w:rPr>
  </w:style>
  <w:style w:type="paragraph" w:customStyle="1" w:styleId="Vnbnnidung21">
    <w:name w:val="Văn bản nội dung (2)1"/>
    <w:basedOn w:val="Normal"/>
    <w:rsid w:val="008209E2"/>
    <w:pPr>
      <w:shd w:val="clear" w:color="auto" w:fill="FFFFFF"/>
      <w:spacing w:line="214" w:lineRule="atLeast"/>
      <w:ind w:firstLine="480"/>
      <w:jc w:val="both"/>
    </w:pPr>
    <w:rPr>
      <w:rFonts w:ascii="Times New Roman" w:hAnsi="Times New Roman" w:cs="Times New Roman"/>
      <w:color w:val="auto"/>
      <w:sz w:val="17"/>
      <w:szCs w:val="17"/>
      <w:lang w:eastAsia="en-US"/>
    </w:rPr>
  </w:style>
  <w:style w:type="paragraph" w:customStyle="1" w:styleId="Tiu120">
    <w:name w:val="Tiêu đề #1 (2)"/>
    <w:basedOn w:val="Normal"/>
    <w:rsid w:val="008209E2"/>
    <w:pPr>
      <w:shd w:val="clear" w:color="auto" w:fill="FFFFFF"/>
      <w:spacing w:line="240" w:lineRule="atLeast"/>
      <w:jc w:val="center"/>
    </w:pPr>
    <w:rPr>
      <w:rFonts w:ascii="Times New Roman" w:hAnsi="Times New Roman" w:cs="Times New Roman"/>
      <w:color w:val="auto"/>
      <w:sz w:val="17"/>
      <w:szCs w:val="17"/>
      <w:lang w:val="en-US" w:eastAsia="en-US"/>
    </w:rPr>
  </w:style>
  <w:style w:type="paragraph" w:customStyle="1" w:styleId="Vnbnnidung70">
    <w:name w:val="Văn bản nội dung (7)"/>
    <w:basedOn w:val="Normal"/>
    <w:rsid w:val="008209E2"/>
    <w:pPr>
      <w:shd w:val="clear" w:color="auto" w:fill="FFFFFF"/>
      <w:spacing w:line="177" w:lineRule="atLeast"/>
    </w:pPr>
    <w:rPr>
      <w:rFonts w:ascii="Times New Roman" w:hAnsi="Times New Roman" w:cs="Times New Roman"/>
      <w:color w:val="auto"/>
      <w:sz w:val="13"/>
      <w:szCs w:val="13"/>
      <w:lang w:eastAsia="en-US"/>
    </w:rPr>
  </w:style>
  <w:style w:type="paragraph" w:customStyle="1" w:styleId="Vnbnnidung80">
    <w:name w:val="Văn bản nội dung (8)"/>
    <w:basedOn w:val="Normal"/>
    <w:rsid w:val="008209E2"/>
    <w:pPr>
      <w:shd w:val="clear" w:color="auto" w:fill="FFFFFF"/>
      <w:spacing w:line="177" w:lineRule="atLeast"/>
      <w:jc w:val="both"/>
    </w:pPr>
    <w:rPr>
      <w:rFonts w:ascii="Times New Roman" w:hAnsi="Times New Roman" w:cs="Times New Roman"/>
      <w:color w:val="auto"/>
      <w:sz w:val="15"/>
      <w:szCs w:val="15"/>
      <w:lang w:eastAsia="en-US"/>
    </w:rPr>
  </w:style>
  <w:style w:type="paragraph" w:customStyle="1" w:styleId="Vnbnnidung90">
    <w:name w:val="Văn bản nội dung (9)"/>
    <w:basedOn w:val="Normal"/>
    <w:rsid w:val="008209E2"/>
    <w:pPr>
      <w:shd w:val="clear" w:color="auto" w:fill="FFFFFF"/>
      <w:spacing w:line="177" w:lineRule="atLeast"/>
      <w:jc w:val="both"/>
    </w:pPr>
    <w:rPr>
      <w:rFonts w:ascii="Times New Roman" w:hAnsi="Times New Roman" w:cs="Times New Roman"/>
      <w:color w:val="auto"/>
      <w:w w:val="70"/>
      <w:sz w:val="15"/>
      <w:szCs w:val="15"/>
      <w:lang w:eastAsia="en-US"/>
    </w:rPr>
  </w:style>
  <w:style w:type="paragraph" w:customStyle="1" w:styleId="Vnbnnidung100">
    <w:name w:val="Văn bản nội dung (10)"/>
    <w:basedOn w:val="Normal"/>
    <w:rsid w:val="008209E2"/>
    <w:pPr>
      <w:shd w:val="clear" w:color="auto" w:fill="FFFFFF"/>
      <w:spacing w:line="177" w:lineRule="atLeast"/>
      <w:jc w:val="both"/>
    </w:pPr>
    <w:rPr>
      <w:rFonts w:ascii="Times New Roman" w:hAnsi="Times New Roman" w:cs="Times New Roman"/>
      <w:color w:val="auto"/>
      <w:sz w:val="15"/>
      <w:szCs w:val="15"/>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209E2"/>
    <w:pPr>
      <w:suppressAutoHyphens/>
      <w:spacing w:line="1" w:lineRule="atLeast"/>
      <w:ind w:leftChars="-1" w:left="-1" w:hangingChars="1" w:hanging="1"/>
      <w:textDirection w:val="btLr"/>
      <w:textAlignment w:val="top"/>
      <w:outlineLvl w:val="0"/>
    </w:pPr>
    <w:rPr>
      <w:rFonts w:ascii="Times New Roman" w:hAnsi="Times New Roman"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rsid w:val="008209E2"/>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styleId="Subtitle">
    <w:name w:val="Subtitle"/>
    <w:basedOn w:val="Normal"/>
    <w:next w:val="Normal"/>
    <w:qFormat/>
    <w:rsid w:val="008209E2"/>
    <w:pPr>
      <w:keepNext/>
      <w:keepLines/>
      <w:spacing w:before="360" w:after="80"/>
    </w:pPr>
    <w:rPr>
      <w:rFonts w:ascii="Georgia" w:hAnsi="Georgia" w:cs="Georgia"/>
      <w:i/>
      <w:color w:val="666666"/>
      <w:sz w:val="48"/>
      <w:szCs w:val="48"/>
    </w:rPr>
  </w:style>
  <w:style w:type="table" w:customStyle="1" w:styleId="Style">
    <w:name w:val="Style"/>
    <w:rsid w:val="008209E2"/>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2">
    <w:name w:val="Style2"/>
    <w:rsid w:val="008209E2"/>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1">
    <w:name w:val="Style1"/>
    <w:rsid w:val="008209E2"/>
    <w:rPr>
      <w:rFonts w:eastAsia="Times New Roman"/>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mo" w:eastAsia="Arimo" w:hAnsi="Arimo" w:cs="Arimo"/>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normal0"/>
    <w:qFormat/>
    <w:rsid w:val="008209E2"/>
    <w:pPr>
      <w:widowControl w:val="0"/>
      <w:suppressAutoHyphens/>
      <w:spacing w:line="1" w:lineRule="atLeast"/>
      <w:ind w:leftChars="-1" w:left="-1" w:hangingChars="1" w:hanging="1"/>
      <w:textDirection w:val="btLr"/>
      <w:textAlignment w:val="top"/>
      <w:outlineLvl w:val="0"/>
    </w:pPr>
    <w:rPr>
      <w:rFonts w:eastAsia="Times New Roman"/>
      <w:color w:val="000000"/>
      <w:position w:val="-1"/>
      <w:sz w:val="24"/>
      <w:szCs w:val="24"/>
      <w:lang w:val="vi-VN" w:eastAsia="vi-VN"/>
    </w:rPr>
  </w:style>
  <w:style w:type="paragraph" w:styleId="Heading1">
    <w:name w:val="heading 1"/>
    <w:basedOn w:val="normal0"/>
    <w:next w:val="normal0"/>
    <w:qFormat/>
    <w:rsid w:val="008209E2"/>
    <w:pPr>
      <w:keepNext/>
      <w:keepLines/>
      <w:spacing w:before="480" w:after="120"/>
      <w:outlineLvl w:val="0"/>
    </w:pPr>
    <w:rPr>
      <w:b/>
      <w:sz w:val="48"/>
      <w:szCs w:val="48"/>
    </w:rPr>
  </w:style>
  <w:style w:type="paragraph" w:styleId="Heading2">
    <w:name w:val="heading 2"/>
    <w:basedOn w:val="normal0"/>
    <w:next w:val="normal0"/>
    <w:qFormat/>
    <w:rsid w:val="008209E2"/>
    <w:pPr>
      <w:keepNext/>
      <w:keepLines/>
      <w:spacing w:before="360" w:after="80"/>
      <w:outlineLvl w:val="1"/>
    </w:pPr>
    <w:rPr>
      <w:b/>
      <w:sz w:val="36"/>
      <w:szCs w:val="36"/>
    </w:rPr>
  </w:style>
  <w:style w:type="paragraph" w:styleId="Heading3">
    <w:name w:val="heading 3"/>
    <w:basedOn w:val="normal0"/>
    <w:next w:val="normal0"/>
    <w:qFormat/>
    <w:rsid w:val="008209E2"/>
    <w:pPr>
      <w:keepNext/>
      <w:keepLines/>
      <w:spacing w:before="280" w:after="80"/>
      <w:outlineLvl w:val="2"/>
    </w:pPr>
    <w:rPr>
      <w:b/>
      <w:sz w:val="28"/>
      <w:szCs w:val="28"/>
    </w:rPr>
  </w:style>
  <w:style w:type="paragraph" w:styleId="Heading4">
    <w:name w:val="heading 4"/>
    <w:basedOn w:val="normal0"/>
    <w:next w:val="normal0"/>
    <w:qFormat/>
    <w:rsid w:val="008209E2"/>
    <w:pPr>
      <w:keepNext/>
      <w:keepLines/>
      <w:spacing w:before="240" w:after="40"/>
      <w:outlineLvl w:val="3"/>
    </w:pPr>
    <w:rPr>
      <w:b/>
    </w:rPr>
  </w:style>
  <w:style w:type="paragraph" w:styleId="Heading5">
    <w:name w:val="heading 5"/>
    <w:basedOn w:val="normal0"/>
    <w:next w:val="normal0"/>
    <w:qFormat/>
    <w:rsid w:val="008209E2"/>
    <w:pPr>
      <w:keepNext/>
      <w:keepLines/>
      <w:spacing w:before="220" w:after="40"/>
      <w:outlineLvl w:val="4"/>
    </w:pPr>
    <w:rPr>
      <w:b/>
      <w:sz w:val="22"/>
      <w:szCs w:val="22"/>
    </w:rPr>
  </w:style>
  <w:style w:type="paragraph" w:styleId="Heading6">
    <w:name w:val="heading 6"/>
    <w:basedOn w:val="normal0"/>
    <w:next w:val="normal0"/>
    <w:qFormat/>
    <w:rsid w:val="008209E2"/>
    <w:pPr>
      <w:keepNext/>
      <w:keepLines/>
      <w:spacing w:before="200" w:after="40"/>
      <w:outlineLvl w:val="5"/>
    </w:pPr>
    <w:rPr>
      <w:b/>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
    <w:rsid w:val="008209E2"/>
    <w:pPr>
      <w:widowControl w:val="0"/>
    </w:pPr>
    <w:rPr>
      <w:rFonts w:eastAsia="Times New Roman"/>
      <w:sz w:val="24"/>
      <w:szCs w:val="24"/>
      <w:lang w:val="vi-VN"/>
    </w:rPr>
  </w:style>
  <w:style w:type="paragraph" w:styleId="Title">
    <w:name w:val="Title"/>
    <w:basedOn w:val="normal0"/>
    <w:next w:val="normal0"/>
    <w:qFormat/>
    <w:rsid w:val="008209E2"/>
    <w:pPr>
      <w:keepNext/>
      <w:keepLines/>
      <w:spacing w:before="480" w:after="120"/>
    </w:pPr>
    <w:rPr>
      <w:b/>
      <w:sz w:val="72"/>
      <w:szCs w:val="72"/>
    </w:rPr>
  </w:style>
  <w:style w:type="character" w:styleId="Hyperlink">
    <w:name w:val="Hyperlink"/>
    <w:basedOn w:val="DefaultParagraphFont"/>
    <w:rsid w:val="008209E2"/>
    <w:rPr>
      <w:rFonts w:cs="Times New Roman"/>
      <w:color w:val="0066CC"/>
      <w:w w:val="100"/>
      <w:u w:val="single"/>
      <w:effect w:val="none"/>
      <w:vertAlign w:val="baseline"/>
      <w:em w:val="none"/>
    </w:rPr>
  </w:style>
  <w:style w:type="character" w:customStyle="1" w:styleId="Vnbnnidung4">
    <w:name w:val="Văn bản nội dung (4)"/>
    <w:basedOn w:val="DefaultParagraphFont"/>
    <w:rsid w:val="008209E2"/>
    <w:rPr>
      <w:rFonts w:ascii="Times New Roman" w:hAnsi="Times New Roman" w:cs="Times New Roman"/>
      <w:b/>
      <w:bCs/>
      <w:w w:val="100"/>
      <w:sz w:val="17"/>
      <w:szCs w:val="17"/>
      <w:u w:val="none"/>
      <w:effect w:val="none"/>
      <w:vertAlign w:val="baseline"/>
      <w:em w:val="none"/>
    </w:rPr>
  </w:style>
  <w:style w:type="character" w:customStyle="1" w:styleId="Vnbnnidung42">
    <w:name w:val="Văn bản nội dung (4)2"/>
    <w:basedOn w:val="Vnbnnidung40"/>
    <w:rsid w:val="008209E2"/>
    <w:rPr>
      <w:rFonts w:ascii="Times New Roman" w:hAnsi="Times New Roman" w:cs="Times New Roman"/>
      <w:b/>
      <w:bCs/>
      <w:color w:val="000000"/>
      <w:spacing w:val="0"/>
      <w:w w:val="100"/>
      <w:position w:val="0"/>
      <w:sz w:val="17"/>
      <w:szCs w:val="17"/>
      <w:u w:val="single"/>
      <w:effect w:val="none"/>
      <w:vertAlign w:val="baseline"/>
      <w:em w:val="none"/>
    </w:rPr>
  </w:style>
  <w:style w:type="character" w:customStyle="1" w:styleId="Vnbnnidung5">
    <w:name w:val="Văn bản nội dung (5)_"/>
    <w:basedOn w:val="DefaultParagraphFont"/>
    <w:rsid w:val="008209E2"/>
    <w:rPr>
      <w:rFonts w:ascii="Times New Roman" w:hAnsi="Times New Roman" w:cs="Times New Roman"/>
      <w:w w:val="100"/>
      <w:sz w:val="18"/>
      <w:szCs w:val="18"/>
      <w:u w:val="none"/>
      <w:effect w:val="none"/>
      <w:vertAlign w:val="baseline"/>
      <w:em w:val="none"/>
    </w:rPr>
  </w:style>
  <w:style w:type="character" w:customStyle="1" w:styleId="Vnbnnidung5Consolas">
    <w:name w:val="Văn bản nội dung (5) + Consolas"/>
    <w:aliases w:val="Giãn cách 0 pt"/>
    <w:basedOn w:val="Vnbnnidung5"/>
    <w:rsid w:val="008209E2"/>
    <w:rPr>
      <w:rFonts w:ascii="Consolas" w:hAnsi="Consolas" w:cs="Consolas"/>
      <w:spacing w:val="-10"/>
      <w:w w:val="100"/>
      <w:sz w:val="18"/>
      <w:szCs w:val="18"/>
      <w:u w:val="none"/>
      <w:effect w:val="none"/>
      <w:vertAlign w:val="baseline"/>
      <w:em w:val="none"/>
    </w:rPr>
  </w:style>
  <w:style w:type="character" w:customStyle="1" w:styleId="Tiu1">
    <w:name w:val="Tiêu đề #1_"/>
    <w:basedOn w:val="DefaultParagraphFont"/>
    <w:rsid w:val="008209E2"/>
    <w:rPr>
      <w:rFonts w:ascii="Times New Roman" w:hAnsi="Times New Roman" w:cs="Times New Roman"/>
      <w:b/>
      <w:bCs/>
      <w:w w:val="100"/>
      <w:sz w:val="17"/>
      <w:szCs w:val="17"/>
      <w:u w:val="none"/>
      <w:effect w:val="none"/>
      <w:vertAlign w:val="baseline"/>
      <w:em w:val="none"/>
    </w:rPr>
  </w:style>
  <w:style w:type="character" w:customStyle="1" w:styleId="Vnbnnidung3">
    <w:name w:val="Văn bản nội dung (3)_"/>
    <w:basedOn w:val="DefaultParagraphFont"/>
    <w:rsid w:val="008209E2"/>
    <w:rPr>
      <w:rFonts w:ascii="Times New Roman" w:hAnsi="Times New Roman" w:cs="Times New Roman"/>
      <w:i/>
      <w:iCs/>
      <w:w w:val="100"/>
      <w:sz w:val="17"/>
      <w:szCs w:val="17"/>
      <w:u w:val="none"/>
      <w:effect w:val="none"/>
      <w:vertAlign w:val="baseline"/>
      <w:em w:val="none"/>
    </w:rPr>
  </w:style>
  <w:style w:type="character" w:customStyle="1" w:styleId="Vnbnnidung40">
    <w:name w:val="Văn bản nội dung (4)_"/>
    <w:basedOn w:val="DefaultParagraphFont"/>
    <w:rsid w:val="008209E2"/>
    <w:rPr>
      <w:rFonts w:ascii="Times New Roman" w:hAnsi="Times New Roman" w:cs="Times New Roman"/>
      <w:b/>
      <w:bCs/>
      <w:w w:val="100"/>
      <w:sz w:val="17"/>
      <w:szCs w:val="17"/>
      <w:u w:val="none"/>
      <w:effect w:val="none"/>
      <w:vertAlign w:val="baseline"/>
      <w:em w:val="none"/>
    </w:rPr>
  </w:style>
  <w:style w:type="character" w:customStyle="1" w:styleId="Vnbnnidung413pt">
    <w:name w:val="Văn bản nội dung (4) + 13 pt"/>
    <w:aliases w:val="Không in đậm,Giãn cách 0 pt2"/>
    <w:basedOn w:val="Vnbnnidung40"/>
    <w:rsid w:val="008209E2"/>
    <w:rPr>
      <w:rFonts w:ascii="Times New Roman" w:hAnsi="Times New Roman" w:cs="Times New Roman"/>
      <w:b/>
      <w:bCs/>
      <w:spacing w:val="-10"/>
      <w:w w:val="100"/>
      <w:sz w:val="26"/>
      <w:szCs w:val="26"/>
      <w:u w:val="none"/>
      <w:effect w:val="none"/>
      <w:vertAlign w:val="baseline"/>
      <w:em w:val="none"/>
    </w:rPr>
  </w:style>
  <w:style w:type="character" w:customStyle="1" w:styleId="Vnbnnidung3Chhoanh">
    <w:name w:val="Văn bản nội dung (3) + Chữ hoa nhỏ"/>
    <w:basedOn w:val="Vnbnnidung3"/>
    <w:rsid w:val="008209E2"/>
    <w:rPr>
      <w:rFonts w:ascii="Times New Roman" w:hAnsi="Times New Roman" w:cs="Times New Roman"/>
      <w:i/>
      <w:iCs/>
      <w:smallCaps/>
      <w:w w:val="100"/>
      <w:sz w:val="17"/>
      <w:szCs w:val="17"/>
      <w:u w:val="none"/>
      <w:effect w:val="none"/>
      <w:vertAlign w:val="baseline"/>
      <w:em w:val="none"/>
    </w:rPr>
  </w:style>
  <w:style w:type="character" w:customStyle="1" w:styleId="Vnbnnidung355pt">
    <w:name w:val="Văn bản nội dung (3) + 5.5 pt"/>
    <w:basedOn w:val="Vnbnnidung3"/>
    <w:rsid w:val="008209E2"/>
    <w:rPr>
      <w:rFonts w:ascii="Times New Roman" w:hAnsi="Times New Roman" w:cs="Times New Roman"/>
      <w:i/>
      <w:iCs/>
      <w:w w:val="100"/>
      <w:sz w:val="11"/>
      <w:szCs w:val="11"/>
      <w:u w:val="none"/>
      <w:effect w:val="none"/>
      <w:vertAlign w:val="baseline"/>
      <w:em w:val="none"/>
    </w:rPr>
  </w:style>
  <w:style w:type="character" w:customStyle="1" w:styleId="Vnbnnidung3Inm">
    <w:name w:val="Văn bản nội dung (3) + In đậm"/>
    <w:aliases w:val="Không in nghiêng"/>
    <w:basedOn w:val="Vnbnnidung3"/>
    <w:rsid w:val="008209E2"/>
    <w:rPr>
      <w:rFonts w:ascii="Times New Roman" w:hAnsi="Times New Roman" w:cs="Times New Roman"/>
      <w:b/>
      <w:bCs/>
      <w:i/>
      <w:iCs/>
      <w:w w:val="100"/>
      <w:sz w:val="17"/>
      <w:szCs w:val="17"/>
      <w:u w:val="none"/>
      <w:effect w:val="none"/>
      <w:vertAlign w:val="baseline"/>
      <w:em w:val="none"/>
    </w:rPr>
  </w:style>
  <w:style w:type="character" w:customStyle="1" w:styleId="Vnbnnidung6">
    <w:name w:val="Văn bản nội dung (6)_"/>
    <w:basedOn w:val="DefaultParagraphFont"/>
    <w:rsid w:val="008209E2"/>
    <w:rPr>
      <w:rFonts w:ascii="Times New Roman" w:hAnsi="Times New Roman" w:cs="Times New Roman"/>
      <w:w w:val="100"/>
      <w:sz w:val="16"/>
      <w:szCs w:val="16"/>
      <w:u w:val="none"/>
      <w:effect w:val="none"/>
      <w:vertAlign w:val="baseline"/>
      <w:em w:val="none"/>
      <w:lang w:val="en-US" w:eastAsia="en-US"/>
    </w:rPr>
  </w:style>
  <w:style w:type="character" w:customStyle="1" w:styleId="Vnbnnidung3Khnginnghing">
    <w:name w:val="Văn bản nội dung (3) + Không in nghiêng"/>
    <w:basedOn w:val="Vnbnnidung3"/>
    <w:rsid w:val="008209E2"/>
    <w:rPr>
      <w:rFonts w:ascii="Times New Roman" w:hAnsi="Times New Roman" w:cs="Times New Roman"/>
      <w:i/>
      <w:iCs/>
      <w:w w:val="100"/>
      <w:sz w:val="17"/>
      <w:szCs w:val="17"/>
      <w:u w:val="none"/>
      <w:effect w:val="none"/>
      <w:vertAlign w:val="baseline"/>
      <w:em w:val="none"/>
    </w:rPr>
  </w:style>
  <w:style w:type="character" w:customStyle="1" w:styleId="Vnbnnidung2">
    <w:name w:val="Văn bản nội dung (2)_"/>
    <w:basedOn w:val="DefaultParagraphFont"/>
    <w:rsid w:val="008209E2"/>
    <w:rPr>
      <w:rFonts w:ascii="Times New Roman" w:hAnsi="Times New Roman" w:cs="Times New Roman"/>
      <w:w w:val="100"/>
      <w:sz w:val="17"/>
      <w:szCs w:val="17"/>
      <w:u w:val="none"/>
      <w:effect w:val="none"/>
      <w:vertAlign w:val="baseline"/>
      <w:em w:val="none"/>
    </w:rPr>
  </w:style>
  <w:style w:type="character" w:customStyle="1" w:styleId="Vnbnnidung2Innghing">
    <w:name w:val="Văn bản nội dung (2) + In nghiêng"/>
    <w:basedOn w:val="Vnbnnidung2"/>
    <w:rsid w:val="008209E2"/>
    <w:rPr>
      <w:rFonts w:ascii="Times New Roman" w:hAnsi="Times New Roman" w:cs="Times New Roman"/>
      <w:i/>
      <w:iCs/>
      <w:w w:val="100"/>
      <w:sz w:val="17"/>
      <w:szCs w:val="17"/>
      <w:u w:val="none"/>
      <w:effect w:val="none"/>
      <w:vertAlign w:val="baseline"/>
      <w:em w:val="none"/>
    </w:rPr>
  </w:style>
  <w:style w:type="character" w:customStyle="1" w:styleId="Vnbnnidung20">
    <w:name w:val="Văn bản nội dung (2)"/>
    <w:basedOn w:val="Vnbnnidung2"/>
    <w:rsid w:val="008209E2"/>
    <w:rPr>
      <w:rFonts w:ascii="Times New Roman" w:hAnsi="Times New Roman" w:cs="Times New Roman"/>
      <w:w w:val="100"/>
      <w:sz w:val="17"/>
      <w:szCs w:val="17"/>
      <w:u w:val="single"/>
      <w:effect w:val="none"/>
      <w:vertAlign w:val="baseline"/>
      <w:em w:val="none"/>
    </w:rPr>
  </w:style>
  <w:style w:type="character" w:customStyle="1" w:styleId="Vnbnnidung2SegoeUI">
    <w:name w:val="Văn bản nội dung (2) + Segoe UI"/>
    <w:aliases w:val="11 pt"/>
    <w:basedOn w:val="Vnbnnidung2"/>
    <w:rsid w:val="008209E2"/>
    <w:rPr>
      <w:rFonts w:ascii="Segoe UI" w:hAnsi="Segoe UI" w:cs="Segoe UI"/>
      <w:w w:val="100"/>
      <w:sz w:val="22"/>
      <w:szCs w:val="22"/>
      <w:u w:val="none"/>
      <w:effect w:val="none"/>
      <w:vertAlign w:val="baseline"/>
      <w:em w:val="none"/>
      <w:lang w:val="en-US" w:eastAsia="en-US"/>
    </w:rPr>
  </w:style>
  <w:style w:type="character" w:customStyle="1" w:styleId="Vnbnnidung2SegoeUI1">
    <w:name w:val="Văn bản nội dung (2) + Segoe UI1"/>
    <w:aliases w:val="12 pt,Giãn cách 0 pt1"/>
    <w:basedOn w:val="Vnbnnidung2"/>
    <w:rsid w:val="008209E2"/>
    <w:rPr>
      <w:rFonts w:ascii="Segoe UI" w:hAnsi="Segoe UI" w:cs="Segoe UI"/>
      <w:spacing w:val="-10"/>
      <w:w w:val="100"/>
      <w:sz w:val="24"/>
      <w:szCs w:val="24"/>
      <w:u w:val="none"/>
      <w:effect w:val="none"/>
      <w:vertAlign w:val="baseline"/>
      <w:em w:val="none"/>
      <w:lang w:val="en-US" w:eastAsia="en-US"/>
    </w:rPr>
  </w:style>
  <w:style w:type="character" w:customStyle="1" w:styleId="Vnbnnidung265pt">
    <w:name w:val="Văn bản nội dung (2) + 6.5 pt"/>
    <w:basedOn w:val="Vnbnnidung2"/>
    <w:rsid w:val="008209E2"/>
    <w:rPr>
      <w:rFonts w:ascii="Times New Roman" w:hAnsi="Times New Roman" w:cs="Times New Roman"/>
      <w:w w:val="100"/>
      <w:sz w:val="13"/>
      <w:szCs w:val="13"/>
      <w:u w:val="none"/>
      <w:effect w:val="none"/>
      <w:vertAlign w:val="baseline"/>
      <w:em w:val="none"/>
    </w:rPr>
  </w:style>
  <w:style w:type="character" w:customStyle="1" w:styleId="Tiu12">
    <w:name w:val="Tiêu đề #1 (2)_"/>
    <w:basedOn w:val="DefaultParagraphFont"/>
    <w:rsid w:val="008209E2"/>
    <w:rPr>
      <w:rFonts w:ascii="Times New Roman" w:hAnsi="Times New Roman" w:cs="Times New Roman"/>
      <w:w w:val="100"/>
      <w:sz w:val="17"/>
      <w:szCs w:val="17"/>
      <w:u w:val="none"/>
      <w:effect w:val="none"/>
      <w:vertAlign w:val="baseline"/>
      <w:em w:val="none"/>
      <w:lang w:val="en-US" w:eastAsia="en-US"/>
    </w:rPr>
  </w:style>
  <w:style w:type="character" w:customStyle="1" w:styleId="Vnbnnidung7">
    <w:name w:val="Văn bản nội dung (7)_"/>
    <w:basedOn w:val="DefaultParagraphFont"/>
    <w:rsid w:val="008209E2"/>
    <w:rPr>
      <w:rFonts w:ascii="Times New Roman" w:hAnsi="Times New Roman" w:cs="Times New Roman"/>
      <w:w w:val="100"/>
      <w:sz w:val="13"/>
      <w:szCs w:val="13"/>
      <w:u w:val="none"/>
      <w:effect w:val="none"/>
      <w:vertAlign w:val="baseline"/>
      <w:em w:val="none"/>
    </w:rPr>
  </w:style>
  <w:style w:type="character" w:customStyle="1" w:styleId="Vnbnnidung8">
    <w:name w:val="Văn bản nội dung (8)_"/>
    <w:basedOn w:val="DefaultParagraphFont"/>
    <w:rsid w:val="008209E2"/>
    <w:rPr>
      <w:rFonts w:ascii="Times New Roman" w:hAnsi="Times New Roman" w:cs="Times New Roman"/>
      <w:w w:val="100"/>
      <w:sz w:val="15"/>
      <w:szCs w:val="15"/>
      <w:u w:val="none"/>
      <w:effect w:val="none"/>
      <w:vertAlign w:val="baseline"/>
      <w:em w:val="none"/>
    </w:rPr>
  </w:style>
  <w:style w:type="character" w:customStyle="1" w:styleId="Vnbnnidung9">
    <w:name w:val="Văn bản nội dung (9)_"/>
    <w:basedOn w:val="DefaultParagraphFont"/>
    <w:rsid w:val="008209E2"/>
    <w:rPr>
      <w:rFonts w:ascii="Times New Roman" w:hAnsi="Times New Roman" w:cs="Times New Roman"/>
      <w:w w:val="70"/>
      <w:sz w:val="15"/>
      <w:szCs w:val="15"/>
      <w:u w:val="none"/>
      <w:effect w:val="none"/>
      <w:vertAlign w:val="baseline"/>
      <w:em w:val="none"/>
    </w:rPr>
  </w:style>
  <w:style w:type="character" w:customStyle="1" w:styleId="Vnbnnidung10">
    <w:name w:val="Văn bản nội dung (10)_"/>
    <w:basedOn w:val="DefaultParagraphFont"/>
    <w:rsid w:val="008209E2"/>
    <w:rPr>
      <w:rFonts w:ascii="Times New Roman" w:hAnsi="Times New Roman" w:cs="Times New Roman"/>
      <w:w w:val="100"/>
      <w:sz w:val="15"/>
      <w:szCs w:val="15"/>
      <w:u w:val="none"/>
      <w:effect w:val="none"/>
      <w:vertAlign w:val="baseline"/>
      <w:em w:val="none"/>
    </w:rPr>
  </w:style>
  <w:style w:type="paragraph" w:customStyle="1" w:styleId="Vnbnnidung41">
    <w:name w:val="Văn bản nội dung (4)1"/>
    <w:basedOn w:val="Normal"/>
    <w:rsid w:val="008209E2"/>
    <w:pPr>
      <w:shd w:val="clear" w:color="auto" w:fill="FFFFFF"/>
      <w:spacing w:line="214" w:lineRule="atLeast"/>
      <w:jc w:val="center"/>
    </w:pPr>
    <w:rPr>
      <w:rFonts w:ascii="Times New Roman" w:hAnsi="Times New Roman" w:cs="Times New Roman"/>
      <w:b/>
      <w:bCs/>
      <w:color w:val="auto"/>
      <w:sz w:val="17"/>
      <w:szCs w:val="17"/>
      <w:lang w:eastAsia="en-US"/>
    </w:rPr>
  </w:style>
  <w:style w:type="paragraph" w:customStyle="1" w:styleId="Vnbnnidung50">
    <w:name w:val="Văn bản nội dung (5)"/>
    <w:basedOn w:val="Normal"/>
    <w:rsid w:val="008209E2"/>
    <w:pPr>
      <w:shd w:val="clear" w:color="auto" w:fill="FFFFFF"/>
      <w:spacing w:line="240" w:lineRule="atLeast"/>
    </w:pPr>
    <w:rPr>
      <w:rFonts w:ascii="Times New Roman" w:hAnsi="Times New Roman" w:cs="Times New Roman"/>
      <w:color w:val="auto"/>
      <w:sz w:val="18"/>
      <w:szCs w:val="18"/>
      <w:lang w:eastAsia="en-US"/>
    </w:rPr>
  </w:style>
  <w:style w:type="paragraph" w:customStyle="1" w:styleId="Tiu10">
    <w:name w:val="Tiêu đề #1"/>
    <w:basedOn w:val="Normal"/>
    <w:rsid w:val="008209E2"/>
    <w:pPr>
      <w:shd w:val="clear" w:color="auto" w:fill="FFFFFF"/>
      <w:spacing w:line="218" w:lineRule="atLeast"/>
      <w:jc w:val="center"/>
    </w:pPr>
    <w:rPr>
      <w:rFonts w:ascii="Times New Roman" w:hAnsi="Times New Roman" w:cs="Times New Roman"/>
      <w:b/>
      <w:bCs/>
      <w:color w:val="auto"/>
      <w:sz w:val="17"/>
      <w:szCs w:val="17"/>
      <w:lang w:eastAsia="en-US"/>
    </w:rPr>
  </w:style>
  <w:style w:type="paragraph" w:customStyle="1" w:styleId="Vnbnnidung30">
    <w:name w:val="Văn bản nội dung (3)"/>
    <w:basedOn w:val="Normal"/>
    <w:rsid w:val="008209E2"/>
    <w:pPr>
      <w:shd w:val="clear" w:color="auto" w:fill="FFFFFF"/>
      <w:spacing w:line="240" w:lineRule="atLeast"/>
      <w:jc w:val="center"/>
    </w:pPr>
    <w:rPr>
      <w:rFonts w:ascii="Times New Roman" w:hAnsi="Times New Roman" w:cs="Times New Roman"/>
      <w:i/>
      <w:iCs/>
      <w:color w:val="auto"/>
      <w:sz w:val="17"/>
      <w:szCs w:val="17"/>
      <w:lang w:eastAsia="en-US"/>
    </w:rPr>
  </w:style>
  <w:style w:type="paragraph" w:customStyle="1" w:styleId="Vnbnnidung60">
    <w:name w:val="Văn bản nội dung (6)"/>
    <w:basedOn w:val="Normal"/>
    <w:rsid w:val="008209E2"/>
    <w:pPr>
      <w:shd w:val="clear" w:color="auto" w:fill="FFFFFF"/>
      <w:spacing w:line="240" w:lineRule="atLeast"/>
      <w:jc w:val="center"/>
    </w:pPr>
    <w:rPr>
      <w:rFonts w:ascii="Times New Roman" w:hAnsi="Times New Roman" w:cs="Times New Roman"/>
      <w:color w:val="auto"/>
      <w:sz w:val="16"/>
      <w:szCs w:val="16"/>
      <w:lang w:val="en-US" w:eastAsia="en-US"/>
    </w:rPr>
  </w:style>
  <w:style w:type="paragraph" w:customStyle="1" w:styleId="Vnbnnidung21">
    <w:name w:val="Văn bản nội dung (2)1"/>
    <w:basedOn w:val="Normal"/>
    <w:rsid w:val="008209E2"/>
    <w:pPr>
      <w:shd w:val="clear" w:color="auto" w:fill="FFFFFF"/>
      <w:spacing w:line="214" w:lineRule="atLeast"/>
      <w:ind w:firstLine="480"/>
      <w:jc w:val="both"/>
    </w:pPr>
    <w:rPr>
      <w:rFonts w:ascii="Times New Roman" w:hAnsi="Times New Roman" w:cs="Times New Roman"/>
      <w:color w:val="auto"/>
      <w:sz w:val="17"/>
      <w:szCs w:val="17"/>
      <w:lang w:eastAsia="en-US"/>
    </w:rPr>
  </w:style>
  <w:style w:type="paragraph" w:customStyle="1" w:styleId="Tiu120">
    <w:name w:val="Tiêu đề #1 (2)"/>
    <w:basedOn w:val="Normal"/>
    <w:rsid w:val="008209E2"/>
    <w:pPr>
      <w:shd w:val="clear" w:color="auto" w:fill="FFFFFF"/>
      <w:spacing w:line="240" w:lineRule="atLeast"/>
      <w:jc w:val="center"/>
    </w:pPr>
    <w:rPr>
      <w:rFonts w:ascii="Times New Roman" w:hAnsi="Times New Roman" w:cs="Times New Roman"/>
      <w:color w:val="auto"/>
      <w:sz w:val="17"/>
      <w:szCs w:val="17"/>
      <w:lang w:val="en-US" w:eastAsia="en-US"/>
    </w:rPr>
  </w:style>
  <w:style w:type="paragraph" w:customStyle="1" w:styleId="Vnbnnidung70">
    <w:name w:val="Văn bản nội dung (7)"/>
    <w:basedOn w:val="Normal"/>
    <w:rsid w:val="008209E2"/>
    <w:pPr>
      <w:shd w:val="clear" w:color="auto" w:fill="FFFFFF"/>
      <w:spacing w:line="177" w:lineRule="atLeast"/>
    </w:pPr>
    <w:rPr>
      <w:rFonts w:ascii="Times New Roman" w:hAnsi="Times New Roman" w:cs="Times New Roman"/>
      <w:color w:val="auto"/>
      <w:sz w:val="13"/>
      <w:szCs w:val="13"/>
      <w:lang w:eastAsia="en-US"/>
    </w:rPr>
  </w:style>
  <w:style w:type="paragraph" w:customStyle="1" w:styleId="Vnbnnidung80">
    <w:name w:val="Văn bản nội dung (8)"/>
    <w:basedOn w:val="Normal"/>
    <w:rsid w:val="008209E2"/>
    <w:pPr>
      <w:shd w:val="clear" w:color="auto" w:fill="FFFFFF"/>
      <w:spacing w:line="177" w:lineRule="atLeast"/>
      <w:jc w:val="both"/>
    </w:pPr>
    <w:rPr>
      <w:rFonts w:ascii="Times New Roman" w:hAnsi="Times New Roman" w:cs="Times New Roman"/>
      <w:color w:val="auto"/>
      <w:sz w:val="15"/>
      <w:szCs w:val="15"/>
      <w:lang w:eastAsia="en-US"/>
    </w:rPr>
  </w:style>
  <w:style w:type="paragraph" w:customStyle="1" w:styleId="Vnbnnidung90">
    <w:name w:val="Văn bản nội dung (9)"/>
    <w:basedOn w:val="Normal"/>
    <w:rsid w:val="008209E2"/>
    <w:pPr>
      <w:shd w:val="clear" w:color="auto" w:fill="FFFFFF"/>
      <w:spacing w:line="177" w:lineRule="atLeast"/>
      <w:jc w:val="both"/>
    </w:pPr>
    <w:rPr>
      <w:rFonts w:ascii="Times New Roman" w:hAnsi="Times New Roman" w:cs="Times New Roman"/>
      <w:color w:val="auto"/>
      <w:w w:val="70"/>
      <w:sz w:val="15"/>
      <w:szCs w:val="15"/>
      <w:lang w:eastAsia="en-US"/>
    </w:rPr>
  </w:style>
  <w:style w:type="paragraph" w:customStyle="1" w:styleId="Vnbnnidung100">
    <w:name w:val="Văn bản nội dung (10)"/>
    <w:basedOn w:val="Normal"/>
    <w:rsid w:val="008209E2"/>
    <w:pPr>
      <w:shd w:val="clear" w:color="auto" w:fill="FFFFFF"/>
      <w:spacing w:line="177" w:lineRule="atLeast"/>
      <w:jc w:val="both"/>
    </w:pPr>
    <w:rPr>
      <w:rFonts w:ascii="Times New Roman" w:hAnsi="Times New Roman" w:cs="Times New Roman"/>
      <w:color w:val="auto"/>
      <w:sz w:val="15"/>
      <w:szCs w:val="15"/>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209E2"/>
    <w:pPr>
      <w:suppressAutoHyphens/>
      <w:spacing w:line="1" w:lineRule="atLeast"/>
      <w:ind w:leftChars="-1" w:left="-1" w:hangingChars="1" w:hanging="1"/>
      <w:textDirection w:val="btLr"/>
      <w:textAlignment w:val="top"/>
      <w:outlineLvl w:val="0"/>
    </w:pPr>
    <w:rPr>
      <w:rFonts w:ascii="Times New Roman" w:hAnsi="Times New Roman"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rsid w:val="008209E2"/>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styleId="Subtitle">
    <w:name w:val="Subtitle"/>
    <w:basedOn w:val="Normal"/>
    <w:next w:val="Normal"/>
    <w:qFormat/>
    <w:rsid w:val="008209E2"/>
    <w:pPr>
      <w:keepNext/>
      <w:keepLines/>
      <w:spacing w:before="360" w:after="80"/>
    </w:pPr>
    <w:rPr>
      <w:rFonts w:ascii="Georgia" w:hAnsi="Georgia" w:cs="Georgia"/>
      <w:i/>
      <w:color w:val="666666"/>
      <w:sz w:val="48"/>
      <w:szCs w:val="48"/>
    </w:rPr>
  </w:style>
  <w:style w:type="table" w:customStyle="1" w:styleId="Style">
    <w:name w:val="Style"/>
    <w:rsid w:val="008209E2"/>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2">
    <w:name w:val="Style2"/>
    <w:rsid w:val="008209E2"/>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1">
    <w:name w:val="Style1"/>
    <w:rsid w:val="008209E2"/>
    <w:rPr>
      <w:rFonts w:eastAsia="Times New Roman"/>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otcua.tayninh.gov.vn" TargetMode="External"/><Relationship Id="rId5" Type="http://schemas.openxmlformats.org/officeDocument/2006/relationships/hyperlink" Target="https://dichvucong.tayninh.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5205</CharactersWithSpaces>
  <SharedDoc>false</SharedDoc>
  <HLinks>
    <vt:vector size="12" baseType="variant">
      <vt:variant>
        <vt:i4>3670114</vt:i4>
      </vt:variant>
      <vt:variant>
        <vt:i4>3</vt:i4>
      </vt:variant>
      <vt:variant>
        <vt:i4>0</vt:i4>
      </vt:variant>
      <vt:variant>
        <vt:i4>5</vt:i4>
      </vt:variant>
      <vt:variant>
        <vt:lpwstr>https://motcua.tayninh.gov.vn/</vt:lpwstr>
      </vt:variant>
      <vt:variant>
        <vt:lpwstr/>
      </vt:variant>
      <vt:variant>
        <vt:i4>2687090</vt:i4>
      </vt:variant>
      <vt:variant>
        <vt:i4>0</vt:i4>
      </vt:variant>
      <vt:variant>
        <vt:i4>0</vt:i4>
      </vt:variant>
      <vt:variant>
        <vt:i4>5</vt:i4>
      </vt:variant>
      <vt:variant>
        <vt:lpwstr>https://dichvucong.tayninh.gov.vn/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adminpc</dc:creator>
  <cp:lastModifiedBy>ADMIN</cp:lastModifiedBy>
  <cp:revision>2</cp:revision>
  <dcterms:created xsi:type="dcterms:W3CDTF">2022-11-18T10:13:00Z</dcterms:created>
  <dcterms:modified xsi:type="dcterms:W3CDTF">2022-11-18T10:13:00Z</dcterms:modified>
</cp:coreProperties>
</file>