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DD5">
            <w:pPr>
              <w:spacing w:before="120"/>
              <w:jc w:val="center"/>
            </w:pPr>
            <w:bookmarkStart w:id="0" w:name="_GoBack"/>
            <w:bookmarkEnd w:id="0"/>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D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DD5">
            <w:pPr>
              <w:spacing w:before="120"/>
              <w:jc w:val="center"/>
            </w:pPr>
            <w:r>
              <w:rPr>
                <w:lang w:val="vi-VN"/>
              </w:rPr>
              <w:t xml:space="preserve">Số: </w:t>
            </w:r>
            <w:r>
              <w:t>213</w:t>
            </w:r>
            <w:r>
              <w:rPr>
                <w:lang w:val="vi-VN"/>
              </w:rPr>
              <w:t>/</w:t>
            </w:r>
            <w:r>
              <w:t>QĐ-</w:t>
            </w:r>
            <w:r>
              <w:rPr>
                <w:lang w:val="vi-VN"/>
              </w:rPr>
              <w:t>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DD5">
            <w:pPr>
              <w:spacing w:before="120"/>
              <w:jc w:val="right"/>
            </w:pPr>
            <w:r>
              <w:rPr>
                <w:i/>
                <w:iCs/>
                <w:lang w:val="vi-VN"/>
              </w:rPr>
              <w:t>Hà Nội, ngày 21 tháng 02 năm 2019</w:t>
            </w:r>
          </w:p>
        </w:tc>
      </w:tr>
    </w:tbl>
    <w:p w:rsidR="00000000" w:rsidRDefault="00135DD5">
      <w:pPr>
        <w:spacing w:before="120" w:after="280" w:afterAutospacing="1"/>
      </w:pPr>
      <w:r>
        <w:rPr>
          <w:lang w:val="vi-VN"/>
        </w:rPr>
        <w:t> </w:t>
      </w:r>
    </w:p>
    <w:p w:rsidR="00000000" w:rsidRDefault="00135DD5">
      <w:pPr>
        <w:spacing w:before="120" w:after="280" w:afterAutospacing="1"/>
        <w:jc w:val="center"/>
      </w:pPr>
      <w:bookmarkStart w:id="1" w:name="loai_1"/>
      <w:r>
        <w:rPr>
          <w:b/>
          <w:bCs/>
          <w:lang w:val="vi-VN"/>
        </w:rPr>
        <w:t>QUYẾT ĐỊNH</w:t>
      </w:r>
      <w:bookmarkEnd w:id="1"/>
    </w:p>
    <w:p w:rsidR="00000000" w:rsidRDefault="00135DD5">
      <w:pPr>
        <w:spacing w:before="120" w:after="280" w:afterAutospacing="1"/>
        <w:jc w:val="center"/>
      </w:pPr>
      <w:bookmarkStart w:id="2" w:name="loai_1_name"/>
      <w:r>
        <w:rPr>
          <w:lang w:val="vi-VN"/>
        </w:rPr>
        <w:t>VỀ VIỆC BAN HÀNH CHƯƠNG TRÌNH TỔNG THỂ CỦA CHÍNH PHỦ VỀ THỰC HÀNH TIẾT KIỆM, CHỐNG L</w:t>
      </w:r>
      <w:r>
        <w:rPr>
          <w:lang w:val="vi-VN"/>
        </w:rPr>
        <w:t>ÃNG PHÍ NĂM 2019</w:t>
      </w:r>
      <w:bookmarkEnd w:id="2"/>
    </w:p>
    <w:p w:rsidR="00000000" w:rsidRDefault="00135DD5">
      <w:pPr>
        <w:spacing w:before="120" w:after="280" w:afterAutospacing="1"/>
        <w:jc w:val="center"/>
      </w:pPr>
      <w:r>
        <w:rPr>
          <w:b/>
          <w:bCs/>
          <w:lang w:val="vi-VN"/>
        </w:rPr>
        <w:t>THỦ TƯỚNG CHÍNH PHỦ</w:t>
      </w:r>
    </w:p>
    <w:p w:rsidR="00000000" w:rsidRDefault="00135DD5">
      <w:pPr>
        <w:spacing w:before="120" w:after="280" w:afterAutospacing="1"/>
      </w:pPr>
      <w:r>
        <w:rPr>
          <w:i/>
          <w:iCs/>
          <w:lang w:val="vi-VN"/>
        </w:rPr>
        <w:t>Căn cứ Luật Tổ chức Chính phủ ngày 19 tháng 6 năm 2015;</w:t>
      </w:r>
    </w:p>
    <w:p w:rsidR="00000000" w:rsidRDefault="00135DD5">
      <w:pPr>
        <w:spacing w:before="120" w:after="280" w:afterAutospacing="1"/>
      </w:pPr>
      <w:r>
        <w:rPr>
          <w:i/>
          <w:iCs/>
          <w:lang w:val="vi-VN"/>
        </w:rPr>
        <w:t>Căn cứ Luật Thực hành tiết kiệm, chống lãng phí ngày 26 tháng 11 năm 2013;</w:t>
      </w:r>
    </w:p>
    <w:p w:rsidR="00000000" w:rsidRDefault="00135DD5">
      <w:pPr>
        <w:spacing w:before="120" w:after="280" w:afterAutospacing="1"/>
      </w:pPr>
      <w:r>
        <w:rPr>
          <w:i/>
          <w:iCs/>
          <w:lang w:val="vi-VN"/>
        </w:rPr>
        <w:t>Căn cứ Nghị quyết số 69/2018/QH14 ngày 08 tháng 11 năm 2018 của Quốc hội về Kế hoạch phá</w:t>
      </w:r>
      <w:r>
        <w:rPr>
          <w:i/>
          <w:iCs/>
          <w:lang w:val="vi-VN"/>
        </w:rPr>
        <w:t>t triển kinh tế - xã hội năm 2019;</w:t>
      </w:r>
    </w:p>
    <w:p w:rsidR="00000000" w:rsidRDefault="00135DD5">
      <w:pPr>
        <w:spacing w:before="120" w:after="280" w:afterAutospacing="1"/>
      </w:pPr>
      <w:r>
        <w:rPr>
          <w:i/>
          <w:iCs/>
          <w:lang w:val="vi-VN"/>
        </w:rPr>
        <w:t>Căn cứ Nghị định số 84/2014/NĐ-CP ngày 08 tháng 9 năm 2014 của Chính phủ quy định chi tiết một số điều của Luật Thực hành tiết kiệm, chống lãng phí;</w:t>
      </w:r>
    </w:p>
    <w:p w:rsidR="00000000" w:rsidRDefault="00135DD5">
      <w:pPr>
        <w:spacing w:before="120" w:after="280" w:afterAutospacing="1"/>
      </w:pPr>
      <w:r>
        <w:rPr>
          <w:i/>
          <w:iCs/>
          <w:lang w:val="vi-VN"/>
        </w:rPr>
        <w:t>Căn cứ Quyết định số 2544/QĐ-TTg ngày 30 tháng 12 năm 2016 của Thủ tướng</w:t>
      </w:r>
      <w:r>
        <w:rPr>
          <w:i/>
          <w:iCs/>
          <w:lang w:val="vi-VN"/>
        </w:rPr>
        <w:t xml:space="preserve"> Chính phủ ban hành Chương trình tổng thể của Chính phủ về thực hành tiết kiệm, chống lãng phí giai đoạn 2016 - 2020;</w:t>
      </w:r>
    </w:p>
    <w:p w:rsidR="00000000" w:rsidRDefault="00135DD5">
      <w:pPr>
        <w:spacing w:before="120" w:after="280" w:afterAutospacing="1"/>
      </w:pPr>
      <w:r>
        <w:rPr>
          <w:i/>
          <w:iCs/>
          <w:lang w:val="vi-VN"/>
        </w:rPr>
        <w:t>Xét đề nghị của Bộ trưởng Bộ Tài chính,</w:t>
      </w:r>
    </w:p>
    <w:p w:rsidR="00000000" w:rsidRDefault="00135DD5">
      <w:pPr>
        <w:spacing w:before="120" w:after="280" w:afterAutospacing="1"/>
        <w:jc w:val="center"/>
      </w:pPr>
      <w:r>
        <w:rPr>
          <w:b/>
          <w:bCs/>
          <w:lang w:val="vi-VN"/>
        </w:rPr>
        <w:t>QUYẾT ĐỊNH:</w:t>
      </w:r>
    </w:p>
    <w:p w:rsidR="00000000" w:rsidRDefault="00135DD5">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Ban hành kèm theo Quyết định này Chương trình tổng thể của Chính phủ về thực h</w:t>
      </w:r>
      <w:r>
        <w:rPr>
          <w:lang w:val="vi-VN"/>
        </w:rPr>
        <w:t>ành tiết kiệm, chống lãng phí năm 2019.</w:t>
      </w:r>
      <w:bookmarkEnd w:id="4"/>
    </w:p>
    <w:p w:rsidR="00000000" w:rsidRDefault="00135DD5">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kể từ ngày ký.</w:t>
      </w:r>
      <w:bookmarkEnd w:id="6"/>
    </w:p>
    <w:p w:rsidR="00000000" w:rsidRDefault="00135DD5">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Bộ trưởng, Thủ trưởng cơ quan ngang bộ, Thủ trưởng cơ quan thuộc Chính phủ, Chủ tịch Ủy ban nhân dân các tỉnh, thành phố trực thuộc trung ương và Tổng Giám đố</w:t>
      </w:r>
      <w:r>
        <w:rPr>
          <w:lang w:val="vi-VN"/>
        </w:rPr>
        <w:t>c Công ty trách nhiệm hữu hạn một thành viên do Nhà nước nắm giữ 100% vốn điều lệ được Thủ tướng Chính phủ quyết định thành lập chịu trách nhiệm thi hành Quyết định này./.</w:t>
      </w:r>
      <w:bookmarkEnd w:id="8"/>
    </w:p>
    <w:p w:rsidR="00000000" w:rsidRDefault="00135DD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DD5">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Thủ tướng, các Phó Thủ tướng Chính phủ;</w:t>
            </w:r>
            <w:r>
              <w:rPr>
                <w:sz w:val="16"/>
                <w:lang w:val="vi-VN"/>
              </w:rPr>
              <w:br/>
              <w:t>- Văn phòng Tru</w:t>
            </w:r>
            <w:r>
              <w:rPr>
                <w:sz w:val="16"/>
                <w:lang w:val="vi-VN"/>
              </w:rPr>
              <w:t>ng ương và các Ban của Đảng;</w:t>
            </w:r>
            <w:r>
              <w:rPr>
                <w:sz w:val="16"/>
                <w:lang w:val="vi-VN"/>
              </w:rPr>
              <w:br/>
              <w:t>- Văn phòng Tổng Bí thư;</w:t>
            </w:r>
            <w:r>
              <w:rPr>
                <w:sz w:val="16"/>
                <w:lang w:val="vi-VN"/>
              </w:rPr>
              <w:br/>
              <w:t>- Văn phòng Chủ tịch nước;</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VPCP: BTCN, các PCN, Trợ lý TTg, TGĐ Cổng TTĐT, các Vụ: TKBT, PL, CN</w:t>
            </w:r>
            <w:r>
              <w:rPr>
                <w:sz w:val="16"/>
                <w:lang w:val="vi-VN"/>
              </w:rPr>
              <w:t>, NN, V.I, TH, TCCV;</w:t>
            </w:r>
            <w:r>
              <w:rPr>
                <w:sz w:val="16"/>
                <w:lang w:val="vi-VN"/>
              </w:rPr>
              <w:br/>
              <w:t>- Lưu: VT, KTTH (2).</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35DD5">
            <w:pPr>
              <w:spacing w:before="120"/>
              <w:jc w:val="center"/>
            </w:pPr>
            <w:r>
              <w:rPr>
                <w:b/>
                <w:bCs/>
                <w:lang w:val="vi-VN"/>
              </w:rPr>
              <w:lastRenderedPageBreak/>
              <w:t>THỦ TƯỚNG</w:t>
            </w:r>
            <w:r>
              <w:rPr>
                <w:b/>
                <w:bCs/>
                <w:lang w:val="vi-VN"/>
              </w:rPr>
              <w:br/>
            </w:r>
            <w:r>
              <w:rPr>
                <w:b/>
                <w:bCs/>
                <w:lang w:val="vi-VN"/>
              </w:rPr>
              <w:br/>
            </w:r>
            <w:r>
              <w:rPr>
                <w:b/>
                <w:bCs/>
                <w:lang w:val="vi-VN"/>
              </w:rPr>
              <w:lastRenderedPageBreak/>
              <w:br/>
            </w:r>
            <w:r>
              <w:rPr>
                <w:b/>
                <w:bCs/>
                <w:lang w:val="vi-VN"/>
              </w:rPr>
              <w:br/>
            </w:r>
            <w:r>
              <w:rPr>
                <w:b/>
                <w:bCs/>
                <w:lang w:val="vi-VN"/>
              </w:rPr>
              <w:br/>
              <w:t>Nguyễn Xuân Phúc</w:t>
            </w:r>
          </w:p>
        </w:tc>
      </w:tr>
    </w:tbl>
    <w:p w:rsidR="00000000" w:rsidRDefault="00135DD5">
      <w:pPr>
        <w:spacing w:before="120" w:after="280" w:afterAutospacing="1"/>
      </w:pPr>
      <w:r>
        <w:rPr>
          <w:lang w:val="vi-VN"/>
        </w:rPr>
        <w:lastRenderedPageBreak/>
        <w:t> </w:t>
      </w:r>
    </w:p>
    <w:p w:rsidR="00000000" w:rsidRDefault="00135DD5">
      <w:pPr>
        <w:spacing w:before="120" w:after="280" w:afterAutospacing="1"/>
        <w:jc w:val="center"/>
      </w:pPr>
      <w:bookmarkStart w:id="9" w:name="loai_2"/>
      <w:r>
        <w:rPr>
          <w:b/>
          <w:bCs/>
          <w:lang w:val="vi-VN"/>
        </w:rPr>
        <w:t>CHƯƠNG TRÌNH TỔNG THỂ CỦA CHÍNH PHỦ VỀ THỰC HÀNH TIẾT KIỆM, CHỐNG LÃNG PHÍ NĂM 2019</w:t>
      </w:r>
      <w:bookmarkEnd w:id="9"/>
    </w:p>
    <w:p w:rsidR="00000000" w:rsidRDefault="00135DD5">
      <w:pPr>
        <w:spacing w:before="120" w:after="280" w:afterAutospacing="1"/>
        <w:jc w:val="center"/>
      </w:pPr>
      <w:r>
        <w:rPr>
          <w:i/>
          <w:iCs/>
          <w:lang w:val="vi-VN"/>
        </w:rPr>
        <w:t>(Ban hành kèm theo Quyết định số 213/QĐ-TTg ngày 21 tháng 02 năm 2019 của Thủ tướng Chính phủ)</w:t>
      </w:r>
    </w:p>
    <w:p w:rsidR="00000000" w:rsidRDefault="00135DD5">
      <w:pPr>
        <w:spacing w:before="120" w:after="280" w:afterAutospacing="1"/>
      </w:pPr>
      <w:bookmarkStart w:id="10" w:name="muc_1"/>
      <w:r>
        <w:rPr>
          <w:b/>
          <w:bCs/>
          <w:lang w:val="vi-VN"/>
        </w:rPr>
        <w:t>I. MỤC TIÊU, YÊU CẦU, NHIỆM VỤ TRỌNG TÂM CỦA THỰC HÀNH TIẾT KIỆM, CHỐNG LÃNG PHÍ NĂM 2019</w:t>
      </w:r>
      <w:bookmarkEnd w:id="10"/>
    </w:p>
    <w:p w:rsidR="00000000" w:rsidRDefault="00135DD5">
      <w:pPr>
        <w:spacing w:before="120" w:after="280" w:afterAutospacing="1"/>
      </w:pPr>
      <w:r>
        <w:rPr>
          <w:lang w:val="vi-VN"/>
        </w:rPr>
        <w:t>1. Mục tiêu</w:t>
      </w:r>
    </w:p>
    <w:p w:rsidR="00000000" w:rsidRDefault="00135DD5">
      <w:pPr>
        <w:spacing w:before="120" w:after="280" w:afterAutospacing="1"/>
      </w:pPr>
      <w:r>
        <w:rPr>
          <w:lang w:val="vi-VN"/>
        </w:rPr>
        <w:t>Mục tiêu của thực hành tiết kiệm, chống lãng phí (sau đây gọi tắt là THTK, CLP) năm 2019 là tạo chuyển biến rõ rệt trong nhận thức về THTK, CLP, đưa công</w:t>
      </w:r>
      <w:r>
        <w:rPr>
          <w:lang w:val="vi-VN"/>
        </w:rPr>
        <w:t xml:space="preserve"> tác THTK, CLP đi vào thực chất với những kết quả cụ thể; thực hiện đồng bộ các giải pháp nâng cao hiệu quả công tác THTK, CLP trên mọi lĩnh vực của đời sống kinh tế - xã hội, góp phần tăng cường nguồn lực thực hiện các mục tiêu tăng trưởng, phát triển kin</w:t>
      </w:r>
      <w:r>
        <w:rPr>
          <w:lang w:val="vi-VN"/>
        </w:rPr>
        <w:t>h tế, ổn định đời sống của nhân dân, bảo đảm an sinh xã hội.</w:t>
      </w:r>
    </w:p>
    <w:p w:rsidR="00000000" w:rsidRDefault="00135DD5">
      <w:pPr>
        <w:spacing w:before="120" w:after="280" w:afterAutospacing="1"/>
      </w:pPr>
      <w:r>
        <w:rPr>
          <w:lang w:val="vi-VN"/>
        </w:rPr>
        <w:t>2. Yêu cầu</w:t>
      </w:r>
    </w:p>
    <w:p w:rsidR="00000000" w:rsidRDefault="00135DD5">
      <w:pPr>
        <w:spacing w:before="120" w:after="280" w:afterAutospacing="1"/>
      </w:pPr>
      <w:r>
        <w:rPr>
          <w:lang w:val="vi-VN"/>
        </w:rPr>
        <w:t>a) THTK, CLP phải gắn với các chỉ tiêu chủ yếu về kinh tế, xã hội, môi trường đề ra tại Kế hoạch phát triển kinh tế - xã hội năm 2019 và hướng tới hoàn thành các mục tiêu, chỉ tiêu tiế</w:t>
      </w:r>
      <w:r>
        <w:rPr>
          <w:lang w:val="vi-VN"/>
        </w:rPr>
        <w:t>t kiệm tại Chương trình tổng thể của Chính phủ về THTK, CLP giai đoạn 2016-2020;</w:t>
      </w:r>
    </w:p>
    <w:p w:rsidR="00000000" w:rsidRDefault="00135DD5">
      <w:pPr>
        <w:spacing w:before="120" w:after="280" w:afterAutospacing="1"/>
      </w:pPr>
      <w:r>
        <w:rPr>
          <w:lang w:val="vi-VN"/>
        </w:rPr>
        <w:t>b) THTK, CLP phải bám sát chủ trương, định hướng của Đảng, Nhà nước; xác định THTK, CLP là nhiệm vụ trọng tâm của các cấp, các ngành, các địa phương gắn với trách nhiệm của ng</w:t>
      </w:r>
      <w:r>
        <w:rPr>
          <w:lang w:val="vi-VN"/>
        </w:rPr>
        <w:t>ười đứng đầu và phải được thực hiện đồng bộ, toàn diện, gắn kết giữa các ngành, lĩnh vực;</w:t>
      </w:r>
    </w:p>
    <w:p w:rsidR="00000000" w:rsidRDefault="00135DD5">
      <w:pPr>
        <w:spacing w:before="120" w:after="280" w:afterAutospacing="1"/>
      </w:pPr>
      <w:r>
        <w:rPr>
          <w:lang w:val="vi-VN"/>
        </w:rPr>
        <w:t>c) THTK, CLP phải gắn với các hoạt động phòng chống tham nhũng, thanh tra, kiểm tra, kiểm toán, cải cách hành chính, sắp xếp tổ chức bộ máy của hệ thống chính trị;</w:t>
      </w:r>
    </w:p>
    <w:p w:rsidR="00000000" w:rsidRDefault="00135DD5">
      <w:pPr>
        <w:spacing w:before="120" w:after="280" w:afterAutospacing="1"/>
      </w:pPr>
      <w:r>
        <w:rPr>
          <w:lang w:val="vi-VN"/>
        </w:rPr>
        <w:t>d)</w:t>
      </w:r>
      <w:r>
        <w:rPr>
          <w:lang w:val="vi-VN"/>
        </w:rPr>
        <w:t xml:space="preserve"> THTK, CLP phải được tiến hành thường xuyên, liên tục ở mọi lúc, mọi nơi với sự tham gia của tất cả cán bộ, công chức, viên chức và người lao động.</w:t>
      </w:r>
    </w:p>
    <w:p w:rsidR="00000000" w:rsidRDefault="00135DD5">
      <w:pPr>
        <w:spacing w:before="120" w:after="280" w:afterAutospacing="1"/>
      </w:pPr>
      <w:r>
        <w:rPr>
          <w:lang w:val="vi-VN"/>
        </w:rPr>
        <w:t>3. Nhiệm vụ trọng tâm</w:t>
      </w:r>
    </w:p>
    <w:p w:rsidR="00000000" w:rsidRDefault="00135DD5">
      <w:pPr>
        <w:spacing w:before="120" w:after="280" w:afterAutospacing="1"/>
      </w:pPr>
      <w:r>
        <w:rPr>
          <w:lang w:val="vi-VN"/>
        </w:rPr>
        <w:lastRenderedPageBreak/>
        <w:t>Việc xây dựng và thực hiện Chương trình THTK, CLP năm 2019 là yếu tố quan trọng góp ph</w:t>
      </w:r>
      <w:r>
        <w:rPr>
          <w:lang w:val="vi-VN"/>
        </w:rPr>
        <w:t>ần thực hiện thắng lợi kế hoạch phát triển kinh tế - xã hội năm 2019 và tạo cơ sở để hoàn thành các mục tiêu, chỉ tiêu của Chương trình THTK, CLP giai đoạn 2016 - 2020. Vì vậy, công tác THTK, CLP trong năm 2019 cần tập trung vào một số nhiệm vụ trọng tâm s</w:t>
      </w:r>
      <w:r>
        <w:rPr>
          <w:lang w:val="vi-VN"/>
        </w:rPr>
        <w:t>au đây:</w:t>
      </w:r>
    </w:p>
    <w:p w:rsidR="00000000" w:rsidRDefault="00135DD5">
      <w:pPr>
        <w:spacing w:before="120" w:after="280" w:afterAutospacing="1"/>
      </w:pPr>
      <w:r>
        <w:rPr>
          <w:lang w:val="vi-VN"/>
        </w:rPr>
        <w:t xml:space="preserve">a) Đẩy mạnh thực hiện các đột phá chiến lược, cơ cấu lại nền kinh tế và các ngành, lĩnh vực. Thực hiện chống lãng phí trong sử dụng các nguồn lực của đất nước, tài nguyên thiên nhiên để góp phần đưa tổng sản phẩm trong nước (GDP) tăng khoảng 6,8%, </w:t>
      </w:r>
      <w:r>
        <w:rPr>
          <w:lang w:val="vi-VN"/>
        </w:rPr>
        <w:t>tổng kim ngạch xuất khẩu tăng 7% - 8%;</w:t>
      </w:r>
    </w:p>
    <w:p w:rsidR="00000000" w:rsidRDefault="00135DD5">
      <w:pPr>
        <w:spacing w:before="120" w:after="280" w:afterAutospacing="1"/>
      </w:pPr>
      <w:r>
        <w:rPr>
          <w:lang w:val="vi-VN"/>
        </w:rPr>
        <w:t>b) Siết chặt kỷ luật, kỷ cương tài chính, ngân sách, mở rộng cơ sở thuế, tăng cường quản lý thu; thực hiện quyết liệt các giải pháp chống thất thu, chuyển giá, trốn thuế; kiểm soát chặt chẽ bội chi ngân sách nhà nước.</w:t>
      </w:r>
      <w:r>
        <w:rPr>
          <w:lang w:val="vi-VN"/>
        </w:rPr>
        <w:t xml:space="preserve"> Tiếp tục cơ cấu lại chi ngân sách nhà nước theo hướng hiệu quả, bền vững; giữ cơ cấu hợp lý giữa tích lũy và tiêu dùng, tăng tỷ trọng chi đầu tư phát triển, giảm tỷ trọng chi thường xuyên, đảm bảo chi cho con người, an sinh xã hội và chi cho quốc phòng, a</w:t>
      </w:r>
      <w:r>
        <w:rPr>
          <w:lang w:val="vi-VN"/>
        </w:rPr>
        <w:t xml:space="preserve">n ninh. Bảo đảm an ninh tài chính quốc gia, an toàn nợ công; huy động, phân bổ và sử dụng có hiệu quả các nguồn lực phục vụ cho phát triển nền kinh tế. Không ban hành chính sách làm giảm thu ngân sách nhà nước trừ trường hợp điều chỉnh chính sách thu theo </w:t>
      </w:r>
      <w:r>
        <w:rPr>
          <w:lang w:val="vi-VN"/>
        </w:rPr>
        <w:t>các cam kết hội nhập; chỉ ban hành mới chính sách chi ngân sách khi thực sự cần thiết và có nguồn đảm bảo. Quản lý chặt chẽ và hạn chế tối đa việc ứng trước dự toán ngân sách nhà nước và chi chuyển nguồn sang năm sau;</w:t>
      </w:r>
    </w:p>
    <w:p w:rsidR="00000000" w:rsidRDefault="00135DD5">
      <w:pPr>
        <w:spacing w:before="120" w:after="280" w:afterAutospacing="1"/>
      </w:pPr>
      <w:r>
        <w:rPr>
          <w:lang w:val="vi-VN"/>
        </w:rPr>
        <w:t xml:space="preserve">c) Thực hiện quản lý nợ công theo quy </w:t>
      </w:r>
      <w:r>
        <w:rPr>
          <w:lang w:val="vi-VN"/>
        </w:rPr>
        <w:t xml:space="preserve">định của Luật Quản lý nợ công năm 2017 và các văn bản hướng dẫn. Nâng cao hiệu quả sử dụng vốn vay, từng bước thu hẹp phạm vi sử dụng nợ công, ưu tiên tập trung vốn vay cho đầu tư các dự án, lĩnh vực trọng điểm, then chốt, có tác động lan tỏa tới nền kinh </w:t>
      </w:r>
      <w:r>
        <w:rPr>
          <w:lang w:val="vi-VN"/>
        </w:rPr>
        <w:t xml:space="preserve">tế mà khu vực tư nhân không thực hiện được. Thực hiện nghiêm nguyên tắc vay bù đắp bội chi ngân sách nhà nước chỉ được sử dụng cho đầu tư phát triển, không sử dụng cho chi thường xuyên. Không chuyển vốn vay về cho vay lại, bảo lãnh Chính phủ thành vốn cấp </w:t>
      </w:r>
      <w:r>
        <w:rPr>
          <w:lang w:val="vi-VN"/>
        </w:rPr>
        <w:t>phát ngân sách nhà nước. Thực hiện huy động, phân bổ, sử dụng vốn vay nợ công gắn với các ưu tiên chiến lược của nền kinh tế, trách nhiệm hoàn trả nợ, bảo đảm tiết kiệm, hiệu quả. Các khoản vay mới chỉ thực hiện sau khi đã đánh giá tác động lên nợ công, đả</w:t>
      </w:r>
      <w:r>
        <w:rPr>
          <w:lang w:val="vi-VN"/>
        </w:rPr>
        <w:t>m bảo các chỉ tiêu an toàn nợ công đã được cấp có thẩm quyền phê duyệt và khả năng trả nợ trong trung hạn;</w:t>
      </w:r>
    </w:p>
    <w:p w:rsidR="00000000" w:rsidRDefault="00135DD5">
      <w:pPr>
        <w:spacing w:before="120" w:after="280" w:afterAutospacing="1"/>
      </w:pPr>
      <w:r>
        <w:rPr>
          <w:lang w:val="vi-VN"/>
        </w:rPr>
        <w:t>d) Tập trung đẩy nhanh tiến độ thực hiện và giải ngân vốn, quản lý, giám sát chặt chẽ và nâng cao hiệu quả sử dụng vốn đầu tư công;</w:t>
      </w:r>
    </w:p>
    <w:p w:rsidR="00000000" w:rsidRDefault="00135DD5">
      <w:pPr>
        <w:spacing w:before="120" w:after="280" w:afterAutospacing="1"/>
      </w:pPr>
      <w:r>
        <w:rPr>
          <w:lang w:val="vi-VN"/>
        </w:rPr>
        <w:t>đ) Thực hiện quản</w:t>
      </w:r>
      <w:r>
        <w:rPr>
          <w:lang w:val="vi-VN"/>
        </w:rPr>
        <w:t xml:space="preserve"> lý, sử dụng tài sản công theo quy định tại Luật Quản lý, sử dụng tài sản công năm 2017 để góp phần chống lãng phí, thất thoát, tham nhũng, phát huy nguồn lực nhằm tái tạo tài sản và phát triển kinh tế - xã hội, giảm thiểu rủi ro tài khóa. Chống lãng phí t</w:t>
      </w:r>
      <w:r>
        <w:rPr>
          <w:lang w:val="vi-VN"/>
        </w:rPr>
        <w:t>rong mua sắm tài sản công thông qua việc triển khai đồng bộ, có hiệu quả phương thức mua sắm tập trung, mua sắm qua hệ thống mạng đấu thầu quốc gia;</w:t>
      </w:r>
    </w:p>
    <w:p w:rsidR="00000000" w:rsidRDefault="00135DD5">
      <w:pPr>
        <w:spacing w:before="120" w:after="280" w:afterAutospacing="1"/>
      </w:pPr>
      <w:r>
        <w:rPr>
          <w:lang w:val="vi-VN"/>
        </w:rPr>
        <w:t>e) Tăng cường huy động các nguồn lực cho đầu tư phát triển; phấn đấu huy động tổng nguồn vốn đầu tư phát tr</w:t>
      </w:r>
      <w:r>
        <w:rPr>
          <w:lang w:val="vi-VN"/>
        </w:rPr>
        <w:t>iển toàn xã hội chiếm khoảng 33% - 34% GDP;</w:t>
      </w:r>
    </w:p>
    <w:p w:rsidR="00000000" w:rsidRDefault="00135DD5">
      <w:pPr>
        <w:spacing w:before="120" w:after="280" w:afterAutospacing="1"/>
      </w:pPr>
      <w:r>
        <w:rPr>
          <w:lang w:val="vi-VN"/>
        </w:rPr>
        <w:lastRenderedPageBreak/>
        <w:t xml:space="preserve">g) Tiếp tục đổi mới, sắp xếp tổ chức bộ máy của hệ thống chính trị tinh gọn, hoạt động hiệu lực, hiệu quả và phù hợp với thể chế kinh tế thị trường định hướng xã hội chủ nghĩa. Triển khai quyết liệt công tác sắp </w:t>
      </w:r>
      <w:r>
        <w:rPr>
          <w:lang w:val="vi-VN"/>
        </w:rPr>
        <w:t>xếp, tổ chức lại các đơn vị sự nghiệp công lập bảo đảm tinh gọn, có cơ cấu hợp lý, có năng lực tự chủ, quản trị tiên tiến, hoạt động hiệu quả. Tinh giản biên chế gắn với cơ cấu lại, nâng cao chất lượng đội ngũ cán bộ, công chức, viên chức để sử dụng hiệu q</w:t>
      </w:r>
      <w:r>
        <w:rPr>
          <w:lang w:val="vi-VN"/>
        </w:rPr>
        <w:t>uả chi thường xuyên của ngân sách nhà nước, góp phần cải cách chính sách tiền lương.</w:t>
      </w:r>
    </w:p>
    <w:p w:rsidR="00000000" w:rsidRDefault="00135DD5">
      <w:pPr>
        <w:spacing w:before="120" w:after="280" w:afterAutospacing="1"/>
      </w:pPr>
      <w:bookmarkStart w:id="11" w:name="muc_2"/>
      <w:r>
        <w:rPr>
          <w:b/>
          <w:bCs/>
          <w:lang w:val="vi-VN"/>
        </w:rPr>
        <w:t>II. MỘT SỐ CHỈ TIÊU TIẾT KIỆM TRONG CÁC LĨNH VỰC</w:t>
      </w:r>
      <w:bookmarkEnd w:id="11"/>
    </w:p>
    <w:p w:rsidR="00000000" w:rsidRDefault="00135DD5">
      <w:pPr>
        <w:spacing w:before="120" w:after="280" w:afterAutospacing="1"/>
      </w:pPr>
      <w:r>
        <w:rPr>
          <w:lang w:val="vi-VN"/>
        </w:rPr>
        <w:t>THTK, CLP được thực hiện trên tất cả các lĩnh vực theo quy định của Luật THTK, CLP, trong đó tập trung vào một số lĩnh vực</w:t>
      </w:r>
      <w:r>
        <w:rPr>
          <w:lang w:val="vi-VN"/>
        </w:rPr>
        <w:t xml:space="preserve"> cụ thể sau:</w:t>
      </w:r>
    </w:p>
    <w:p w:rsidR="00000000" w:rsidRDefault="00135DD5">
      <w:pPr>
        <w:spacing w:before="120" w:after="280" w:afterAutospacing="1"/>
      </w:pPr>
      <w:r>
        <w:rPr>
          <w:lang w:val="vi-VN"/>
        </w:rPr>
        <w:t>1. Trong quản lý, sử dụng kinh phí chi thường xuyên của ngân sách nhà nước</w:t>
      </w:r>
    </w:p>
    <w:p w:rsidR="00000000" w:rsidRDefault="00135DD5">
      <w:pPr>
        <w:spacing w:before="120" w:after="280" w:afterAutospacing="1"/>
      </w:pPr>
      <w:r>
        <w:rPr>
          <w:lang w:val="vi-VN"/>
        </w:rPr>
        <w:t>a) Trong năm 2019, thực hiện siết chặt kỷ luật tài khóa - ngân sách nhà nước; bảo đảm chi ngân sách nhà nước tiết kiệm, hiệu quả và theo đúng dự toán được Quốc hội thôn</w:t>
      </w:r>
      <w:r>
        <w:rPr>
          <w:lang w:val="vi-VN"/>
        </w:rPr>
        <w:t>g qua, trong đó chú trọng các nội dung sau:</w:t>
      </w:r>
    </w:p>
    <w:p w:rsidR="00000000" w:rsidRDefault="00135DD5">
      <w:pPr>
        <w:spacing w:before="120" w:after="280" w:afterAutospacing="1"/>
      </w:pPr>
      <w:r>
        <w:rPr>
          <w:lang w:val="vi-VN"/>
        </w:rPr>
        <w:t>- Thực hiện tiết kiệm 10% chi thường xuyên theo quy định tại Quyết định số 1629/QĐ-TTg ngày 23 tháng 11 năm 2018 của Thủ tướng Chính phủ về việc giao dự toán ngân sách nhà nước năm 2019 để tạo nguồn cải cách tiền</w:t>
      </w:r>
      <w:r>
        <w:rPr>
          <w:lang w:val="vi-VN"/>
        </w:rPr>
        <w:t xml:space="preserve"> lương, đẩy mạnh khoán chi hành chính. Giảm tần suất và thắt chặt các khoản kinh phí tổ chức hội nghị, hội thảo, tọa đàm, họp, công tác phí, chi tiếp khách, khánh tiết, tổ chức lễ hội, lễ kỷ niệm, phấn đấu tiết kiệm 12% so với dự toán được cấp có thẩm quyề</w:t>
      </w:r>
      <w:r>
        <w:rPr>
          <w:lang w:val="vi-VN"/>
        </w:rPr>
        <w:t>n phê duyệt. Hạn chế bố trí kinh phí đi nghiên cứu, khảo sát nước ngoài; phấn đấu tiết kiệm 15% chi đoàn ra, đoàn vào so với dự toán được cấp có thẩm quyền phê duyệt; không bố trí đoàn ra trong chi thường xuyên các Chương trình mục tiêu quốc gia;</w:t>
      </w:r>
    </w:p>
    <w:p w:rsidR="00000000" w:rsidRDefault="00135DD5">
      <w:pPr>
        <w:spacing w:before="120" w:after="280" w:afterAutospacing="1"/>
      </w:pPr>
      <w:r>
        <w:rPr>
          <w:lang w:val="vi-VN"/>
        </w:rPr>
        <w:t xml:space="preserve">Tiếp tục </w:t>
      </w:r>
      <w:r>
        <w:rPr>
          <w:lang w:val="vi-VN"/>
        </w:rPr>
        <w:t>thực hiện cắt giảm 100% việc tổ chức lễ động thổ, lễ khởi công, khánh thành các công trình xây dựng cơ bản, trừ các công trình quan trọng quốc gia, công trình dự án nhóm A, công trình có ý nghĩa quan trọng về kinh tế, chính trị, văn hóa - xã hội của địa ph</w:t>
      </w:r>
      <w:r>
        <w:rPr>
          <w:lang w:val="vi-VN"/>
        </w:rPr>
        <w:t>ương;</w:t>
      </w:r>
    </w:p>
    <w:p w:rsidR="00000000" w:rsidRDefault="00135DD5">
      <w:pPr>
        <w:spacing w:before="120" w:after="280" w:afterAutospacing="1"/>
      </w:pPr>
      <w:r>
        <w:rPr>
          <w:lang w:val="vi-VN"/>
        </w:rPr>
        <w:t>- Tiết kiệm trong quản lý, sử dụng kinh phí nghiên cứu khoa học, không đề xuất, phê duyệt các đề tài nghiên cứu khoa học có nội dung trùng lặp, thiếu tính khả thi, chưa xác định được nguồn kinh phí thực hiện. Từng bước chuyển việc bố trí kinh phí hoạ</w:t>
      </w:r>
      <w:r>
        <w:rPr>
          <w:lang w:val="vi-VN"/>
        </w:rPr>
        <w:t>t động thường xuyên sang thực hiện phương thức Nhà nước đặt hàng, giao nhiệm vụ nghiên cứu; thực hiện khoán kinh phí đến sản phẩm cuối cùng. Thực hiện công khai về nội dung thực hiện nhiệm vụ khoa học và công nghệ theo quy định pháp luật;</w:t>
      </w:r>
    </w:p>
    <w:p w:rsidR="00000000" w:rsidRDefault="00135DD5">
      <w:pPr>
        <w:spacing w:before="120" w:after="280" w:afterAutospacing="1"/>
      </w:pPr>
      <w:r>
        <w:rPr>
          <w:lang w:val="vi-VN"/>
        </w:rPr>
        <w:t>- Sử dụng hiệu qu</w:t>
      </w:r>
      <w:r>
        <w:rPr>
          <w:lang w:val="vi-VN"/>
        </w:rPr>
        <w:t>ả kinh phí ngân sách nhà nước thực hiện nhiệm vụ giáo dục và đào tạo. Đầu tư ngân sách nhà nước cho các cơ sở giáo dục công lập cần có trọng điểm, tập trung ưu tiên cho giáo dục phổ cập và tiếp tục kiên cố hóa trường học, nhất là đối với các cơ sở giáo dục</w:t>
      </w:r>
      <w:r>
        <w:rPr>
          <w:lang w:val="vi-VN"/>
        </w:rPr>
        <w:t xml:space="preserve"> ở các vùng có điều kiện kinh tế xã hội khó khăn, vùng đồng bào dân tộc thiểu số, vùng núi, biên giới và hải đảo. Tiếp tục đẩy mạnh xã hội hóa nhằm thu hút các nguồn lực ngoài nhà nước đầu tư cho giáo dục, đào tạo, phát triển nhân lực chất lượng cao. Triển</w:t>
      </w:r>
      <w:r>
        <w:rPr>
          <w:lang w:val="vi-VN"/>
        </w:rPr>
        <w:t xml:space="preserve"> khai có hiệu quả chế độ học phí mới nhằm bảo đảm sự chia sẻ hợp lý giữa nhà nước, người học và các thành phần xã hội;</w:t>
      </w:r>
    </w:p>
    <w:p w:rsidR="00000000" w:rsidRDefault="00135DD5">
      <w:pPr>
        <w:spacing w:before="120" w:after="280" w:afterAutospacing="1"/>
      </w:pPr>
      <w:r>
        <w:rPr>
          <w:lang w:val="vi-VN"/>
        </w:rPr>
        <w:lastRenderedPageBreak/>
        <w:t xml:space="preserve">- Đẩy mạnh xã hội hoá, huy động các nguồn lực phát triển hệ thống y tế. Từng bước chuyển chi thường xuyên từ ngân sách nhà nước cấp trực </w:t>
      </w:r>
      <w:r>
        <w:rPr>
          <w:lang w:val="vi-VN"/>
        </w:rPr>
        <w:t>tiếp cho cơ sở khám, chữa bệnh sang hỗ trợ người tham gia bảo hiểm y tế gắn với lộ trình tính đúng, tính đủ giá dịch vụ y tế. Thay đổi phương thức cung ứng dịch vụ khám chữa bệnh giữa cơ quan bảo hiểm xã hội và cơ sở khám chữa bệnh sang phương thức áp dụng</w:t>
      </w:r>
      <w:r>
        <w:rPr>
          <w:lang w:val="vi-VN"/>
        </w:rPr>
        <w:t xml:space="preserve"> giá dịch vụ như đối với dịch vụ đặt hàng, giao kế hoạch giữa cơ quan quản lý nhà nước với cơ sở y tế. Xây dựng cơ chế giá dịch vụ, thanh toán bảo hiểm y tế theo hướng ngân sách nhà nước, bảo hiểm y tế bảo đảm chi trả cho các dịch vụ ở mức cơ bản, người sử</w:t>
      </w:r>
      <w:r>
        <w:rPr>
          <w:lang w:val="vi-VN"/>
        </w:rPr>
        <w:t xml:space="preserve"> dụng dịch vụ chi trả cho phần vượt mức.</w:t>
      </w:r>
    </w:p>
    <w:p w:rsidR="00000000" w:rsidRDefault="00135DD5">
      <w:pPr>
        <w:spacing w:before="120" w:after="280" w:afterAutospacing="1"/>
      </w:pPr>
      <w:r>
        <w:rPr>
          <w:lang w:val="vi-VN"/>
        </w:rPr>
        <w:t>b) Tiếp tục đổi mới hệ thống tổ chức và quản lý, nâng cao chất lượng, hiệu quả hoạt động đơn vị sự nghiệp công lập theo tinh thần Nghị quyết số 19-NQ/TW ngày 25 tháng 10 năm 2017 của Hội nghị lần thứ 6, Ban Chấp hàn</w:t>
      </w:r>
      <w:r>
        <w:rPr>
          <w:lang w:val="vi-VN"/>
        </w:rPr>
        <w:t>h Trung ương Đảng khóa XII. Phấn đấu giảm tối thiểu 2,5% đơn vị sự nghiệp công lập so với năm 2015, đảm bảo mục tiêu đến năm 2021 giảm tối thiểu 10% đơn vị sự nghiệp công lập so với năm 2015, có 10% đơn vị tự chủ tài chính, giảm bình quân 10% chi trực tiếp</w:t>
      </w:r>
      <w:r>
        <w:rPr>
          <w:lang w:val="vi-VN"/>
        </w:rPr>
        <w:t xml:space="preserve"> từ ngân sách nhà nước cho các đơn vị sự nghiệp công lập so với giai đoạn 2011 - 2015;</w:t>
      </w:r>
    </w:p>
    <w:p w:rsidR="00000000" w:rsidRDefault="00135DD5">
      <w:pPr>
        <w:spacing w:before="120" w:after="280" w:afterAutospacing="1"/>
      </w:pPr>
      <w:r>
        <w:rPr>
          <w:lang w:val="vi-VN"/>
        </w:rPr>
        <w:t>Ngân sách nhà nước chuyển từ hỗ trợ cho các đơn vị sự nghiệp công lập sang hỗ trợ trực tiếp cho đối tượng người nghèo, đối tượng chính sách khi sử dụng dịch vụ sự nghiệp</w:t>
      </w:r>
      <w:r>
        <w:rPr>
          <w:lang w:val="vi-VN"/>
        </w:rPr>
        <w:t xml:space="preserve"> công cơ bản, thiết yếu; chuyển từ hỗ trợ theo cơ chế cấp phát bình quân sang cơ chế Nhà nước đặt hàng, giao nhiệm vụ cung cấp dịch vụ sự nghiệp công căn cứ vào chất lượng đầu ra hoặc đấu thầu cung cấp dịch vụ sự nghiệp công. Thực hiện cơ chế giao vốn, tài</w:t>
      </w:r>
      <w:r>
        <w:rPr>
          <w:lang w:val="vi-VN"/>
        </w:rPr>
        <w:t xml:space="preserve"> sản cho đơn vị sự nghiệp công lập phù hợp với quy định pháp luật;</w:t>
      </w:r>
    </w:p>
    <w:p w:rsidR="00000000" w:rsidRDefault="00135DD5">
      <w:pPr>
        <w:spacing w:before="120" w:after="280" w:afterAutospacing="1"/>
      </w:pPr>
      <w:r>
        <w:rPr>
          <w:lang w:val="vi-VN"/>
        </w:rPr>
        <w:t>Quy định giá dịch vụ sự nghiệp công từng bước tính đủ các chi phí đối với các loại dịch vụ cơ bản, thiết yếu, đồng thời cần gắn với chính sách hỗ trợ phù hợp cho người nghèo, đối tượng chín</w:t>
      </w:r>
      <w:r>
        <w:rPr>
          <w:lang w:val="vi-VN"/>
        </w:rPr>
        <w:t>h sách; đối với giá dịch vụ sự nghiệp công không sử dụng ngân sách nhà nước thì giao quyền tự chủ cho các đơn vị cung ứng dịch vụ tự quyết định theo nguyên tắc bảo đảm bù đắp chi phí và có tích lũy, trừ các dịch vụ công nhà nước phải quản lý giá theo quy đ</w:t>
      </w:r>
      <w:r>
        <w:rPr>
          <w:lang w:val="vi-VN"/>
        </w:rPr>
        <w:t>ịnh pháp luật về giá.</w:t>
      </w:r>
    </w:p>
    <w:p w:rsidR="00000000" w:rsidRDefault="00135DD5">
      <w:pPr>
        <w:spacing w:before="120" w:after="280" w:afterAutospacing="1"/>
      </w:pPr>
      <w:r>
        <w:rPr>
          <w:lang w:val="vi-VN"/>
        </w:rPr>
        <w:t>2. Trong quản lý, sử dụng vốn đầu tư công</w:t>
      </w:r>
    </w:p>
    <w:p w:rsidR="00000000" w:rsidRDefault="00135DD5">
      <w:pPr>
        <w:spacing w:before="120" w:after="280" w:afterAutospacing="1"/>
      </w:pPr>
      <w:r>
        <w:rPr>
          <w:lang w:val="vi-VN"/>
        </w:rPr>
        <w:t xml:space="preserve">a) Trong năm 2019, các cấp, các ngành cần tiếp tục quán triệt và thực hiện nghiêm các quy định của Luật Đầu tư công đi đôi với rà soát, đánh giá toàn diện các quy định về quản lý đầu tư công, </w:t>
      </w:r>
      <w:r>
        <w:rPr>
          <w:lang w:val="vi-VN"/>
        </w:rPr>
        <w:t>xây dựng cơ bản. Thực hiện có hiệu quả Đề án cơ cấu lại đầu tư công; gắn việc xây dựng, thực hiện kế hoạch đầu tư công năm 2019 với việc thực hiện cơ cấu lại nền kinh tế giai đoạn 2016 - 2020 và đột phá xây dựng hệ thống kết cấu hạ tầng đồng bộ;</w:t>
      </w:r>
    </w:p>
    <w:p w:rsidR="00000000" w:rsidRDefault="00135DD5">
      <w:pPr>
        <w:spacing w:before="120" w:after="280" w:afterAutospacing="1"/>
      </w:pPr>
      <w:r>
        <w:rPr>
          <w:lang w:val="vi-VN"/>
        </w:rPr>
        <w:t>b) Thực hi</w:t>
      </w:r>
      <w:r>
        <w:rPr>
          <w:lang w:val="vi-VN"/>
        </w:rPr>
        <w:t xml:space="preserve">ện tiết kiệm từ chủ trương đầu tư, chỉ quyết định chủ trương đầu tư các dự án có hiệu quả và phù hợp với khả năng cân đối nguồn vốn đầu tư công; đảm bảo 100% kế hoạch, chương trình, dự án đầu tư công được cấp có thẩm quyền phê duyệt theo quy định của Luật </w:t>
      </w:r>
      <w:r>
        <w:rPr>
          <w:lang w:val="vi-VN"/>
        </w:rPr>
        <w:t>Đầu tư công và các văn bản hướng dẫn. Tiến hành rà soát, cắt giảm, giãn tiến độ, tạm dừng các hạng mục công trình chưa thực sự cần thiết hoặc hiệu quả đầu tư thấp; bổ sung vốn cho dự án đã có khối lượng hoàn thành, báo cáo cấp có thẩm quyền quyết định theo</w:t>
      </w:r>
      <w:r>
        <w:rPr>
          <w:lang w:val="vi-VN"/>
        </w:rPr>
        <w:t xml:space="preserve"> quy định của pháp luật, bảo đảm giải ngân 100% kế hoạch được giao. Tiếp tục triển khai thực hiện công tác lập, tổng hợp, giao, theo dõi kế hoạch đầu tư công hằng năm trên Hệ thống thông tin về đầu tư công và công khai tiến độ giải ngân các dự án của các b</w:t>
      </w:r>
      <w:r>
        <w:rPr>
          <w:lang w:val="vi-VN"/>
        </w:rPr>
        <w:t>ộ, ngành, địa phương theo quy định;</w:t>
      </w:r>
    </w:p>
    <w:p w:rsidR="00000000" w:rsidRDefault="00135DD5">
      <w:pPr>
        <w:spacing w:before="120" w:after="280" w:afterAutospacing="1"/>
      </w:pPr>
      <w:r>
        <w:rPr>
          <w:lang w:val="vi-VN"/>
        </w:rPr>
        <w:lastRenderedPageBreak/>
        <w:t xml:space="preserve">c) Phân bổ kế hoạch đầu tư vốn ngân sách nhà nước cho các dự án thuộc danh mục kế hoạch đầu tư công trung hạn giai đoạn 2016 - 2020 đã được cấp có thẩm quyền phê duyệt, đã có đầy đủ thủ tục theo quy định, bảo đảm bố trí </w:t>
      </w:r>
      <w:r>
        <w:rPr>
          <w:lang w:val="vi-VN"/>
        </w:rPr>
        <w:t>đủ vốn để thanh toán 50% tổng số nợ đọng xây dựng cơ bản còn lại chưa thanh toán và 30% số vốn ứng trước nguồn ngân sách nhà nước chưa thu hồi giai đoạn 2016 - 2020; bố trí vốn để hoàn thành dự án trong kế hoạch đầu tư công trung hạn bảo đảm thời gian theo</w:t>
      </w:r>
      <w:r>
        <w:rPr>
          <w:lang w:val="vi-VN"/>
        </w:rPr>
        <w:t xml:space="preserve"> quy định; tập trung đẩy nhanh tiến độ hoàn thành các chương trình, dự án quan trọng quốc gia, dự án chuyển tiếp hoàn thành trong năm 2019, vốn đối ứng các chương trình, dự án ODA và các dự án đầu tư theo hình thức đối tác công tư; sau khi bố trí đủ vốn ch</w:t>
      </w:r>
      <w:r>
        <w:rPr>
          <w:lang w:val="vi-VN"/>
        </w:rPr>
        <w:t>o các nhiệm vụ nêu trên, nếu còn nguồn mới xem xét bố trí cho dự án khởi công mới đã có đủ thủ tục đầu tư theo quy định của pháp luật, trong đó ưu tiên dự án cấp bách về phòng chống, khắc phục lũ lụt, thiên tai, bảo vệ môi trường;</w:t>
      </w:r>
    </w:p>
    <w:p w:rsidR="00000000" w:rsidRDefault="00135DD5">
      <w:pPr>
        <w:spacing w:before="120" w:after="280" w:afterAutospacing="1"/>
      </w:pPr>
      <w:r>
        <w:rPr>
          <w:lang w:val="vi-VN"/>
        </w:rPr>
        <w:t>d) Chống lãng phí, nâng c</w:t>
      </w:r>
      <w:r>
        <w:rPr>
          <w:lang w:val="vi-VN"/>
        </w:rPr>
        <w:t>ao chất lượng công tác khảo sát, thiết kế, giải pháp thi công, thẩm định dự án; hạn chế các nội dung phát sinh dẫn đến phải điều chỉnh thiết kế trong quá trình thi công xây dựng công trình; phấn đấu thực hiện tiết kiệm 10% tổng mức đầu tư theo Nghị quyết s</w:t>
      </w:r>
      <w:r>
        <w:rPr>
          <w:lang w:val="vi-VN"/>
        </w:rPr>
        <w:t>ố 89/NQ-CP phiên họp thường kỳ tháng 9 ngày 10 tháng 10 năm 2016 của Chính phủ (trừ các trường hợp quy định tại Nghị quyết số 70/NQ-CP ngày 03 tháng 8 năm 2017 về những nhiệm vụ, giải pháp chủ yếu đẩy nhanh tiến độ thực hiện và giải ngân kế hoạch vốn đầu t</w:t>
      </w:r>
      <w:r>
        <w:rPr>
          <w:lang w:val="vi-VN"/>
        </w:rPr>
        <w:t>ư công);</w:t>
      </w:r>
    </w:p>
    <w:p w:rsidR="00000000" w:rsidRDefault="00135DD5">
      <w:pPr>
        <w:spacing w:before="120" w:after="280" w:afterAutospacing="1"/>
      </w:pPr>
      <w:r>
        <w:rPr>
          <w:lang w:val="vi-VN"/>
        </w:rPr>
        <w:t>đ) Tạm ứng, thanh toán vốn đầu tư theo đúng quy định của nhà nước đảm bảo tiến độ thực hiện dự án và thời hạn giải ngân, sử dụng vốn hiệu quả. Rà soát các dự án kéo dài nhiều năm, hiệu quả đầu tư thấp để có hướng xử lý; có biện pháp hoàn tạm ứng đ</w:t>
      </w:r>
      <w:r>
        <w:rPr>
          <w:lang w:val="vi-VN"/>
        </w:rPr>
        <w:t>ối với các khoản tạm ứng quá hạn, kéo dài nhiều năm, đơn vị quản lý đã giải thể. Thực hiện đúng quy định về hoàn trả tạm ứng đối với các dự án mới thực hiện. Tăng cường công tác quyết toán dự án hoàn thành thuộc nguồn vốn nhà nước, xử lý dứt điểm tình trạn</w:t>
      </w:r>
      <w:r>
        <w:rPr>
          <w:lang w:val="vi-VN"/>
        </w:rPr>
        <w:t>g tồn đọng quyết toán;</w:t>
      </w:r>
    </w:p>
    <w:p w:rsidR="00000000" w:rsidRDefault="00135DD5">
      <w:pPr>
        <w:spacing w:before="120" w:after="280" w:afterAutospacing="1"/>
      </w:pPr>
      <w:r>
        <w:rPr>
          <w:lang w:val="vi-VN"/>
        </w:rPr>
        <w:t>e) Hoàn thiện hệ thống quản lý đầu tư công theo thông lệ quốc tế, trong đó ưu tiên đổi mới cách thức lập và thẩm định, đánh giá và lựa chọn dự án đầu tư công để đạt chất lượng tương đương trung bình các nước ASEAN-4.</w:t>
      </w:r>
    </w:p>
    <w:p w:rsidR="00000000" w:rsidRDefault="00135DD5">
      <w:pPr>
        <w:spacing w:before="120" w:after="280" w:afterAutospacing="1"/>
      </w:pPr>
      <w:r>
        <w:rPr>
          <w:lang w:val="vi-VN"/>
        </w:rPr>
        <w:t>3. Trong quản lý</w:t>
      </w:r>
      <w:r>
        <w:rPr>
          <w:lang w:val="vi-VN"/>
        </w:rPr>
        <w:t xml:space="preserve"> chương trình mục tiêu quốc gia và các chương trình mục tiêu</w:t>
      </w:r>
    </w:p>
    <w:p w:rsidR="00000000" w:rsidRDefault="00135DD5">
      <w:pPr>
        <w:spacing w:before="120" w:after="280" w:afterAutospacing="1"/>
      </w:pPr>
      <w:r>
        <w:rPr>
          <w:lang w:val="vi-VN"/>
        </w:rPr>
        <w:t>a) Tiếp tục triển khai thực hiện có hiệu quả 02 Chương trình mục tiêu quốc gia: Xây dựng nông thôn mới và Giảm nghèo bền vững và các chương trình mục tiêu đã được phê duyệt, trong đó ưu tiên nguồ</w:t>
      </w:r>
      <w:r>
        <w:rPr>
          <w:lang w:val="vi-VN"/>
        </w:rPr>
        <w:t>n lực phát triển các vùng miền núi, vùng đồng bào dân tộc thiểu số, các vùng khó khăn, thường xuyên bị thiên tai;</w:t>
      </w:r>
    </w:p>
    <w:p w:rsidR="00000000" w:rsidRDefault="00135DD5">
      <w:pPr>
        <w:spacing w:before="120" w:after="280" w:afterAutospacing="1"/>
      </w:pPr>
      <w:r>
        <w:rPr>
          <w:lang w:val="vi-VN"/>
        </w:rPr>
        <w:t>b) Quản lý và sử dụng vốn Chương trình mục tiêu quốc gia giảm nghèo bền vững, Chương trình mục tiêu quốc gia xây dựng nông thôn mới và các chư</w:t>
      </w:r>
      <w:r>
        <w:rPr>
          <w:lang w:val="vi-VN"/>
        </w:rPr>
        <w:t>ơng trình mục tiêu theo đúng đối tượng, đảm bảo tiến độ, tiết kiệm, hiệu quả.</w:t>
      </w:r>
    </w:p>
    <w:p w:rsidR="00000000" w:rsidRDefault="00135DD5">
      <w:pPr>
        <w:spacing w:before="120" w:after="280" w:afterAutospacing="1"/>
      </w:pPr>
      <w:r>
        <w:rPr>
          <w:lang w:val="vi-VN"/>
        </w:rPr>
        <w:t>4. Trong quản lý, sử dụng tài sản công</w:t>
      </w:r>
    </w:p>
    <w:p w:rsidR="00000000" w:rsidRDefault="00135DD5">
      <w:pPr>
        <w:spacing w:before="120" w:after="280" w:afterAutospacing="1"/>
      </w:pPr>
      <w:r>
        <w:rPr>
          <w:lang w:val="vi-VN"/>
        </w:rPr>
        <w:t xml:space="preserve">a) Triển khai đồng bộ Luật quản lý, sử dụng tài sản công năm 2017 và các văn bản hướng dẫn nhằm nâng cao hiệu quả quản lý, sử dụng tài sản </w:t>
      </w:r>
      <w:r>
        <w:rPr>
          <w:lang w:val="vi-VN"/>
        </w:rPr>
        <w:t>công và khai thác hợp lý nguồn lực từ tài sản công;</w:t>
      </w:r>
    </w:p>
    <w:p w:rsidR="00000000" w:rsidRDefault="00135DD5">
      <w:pPr>
        <w:spacing w:before="120" w:after="280" w:afterAutospacing="1"/>
      </w:pPr>
      <w:r>
        <w:rPr>
          <w:lang w:val="vi-VN"/>
        </w:rPr>
        <w:lastRenderedPageBreak/>
        <w:t>b) Nhà công vụ phải được quản lý, sử dụng đúng mục đích, có hiệu quả và bảo đảm thực hành tiết kiệm; nâng cao hiệu suất sử dụng nhà công vụ; thu hồi 100% nhà công vụ sử dụng không đúng mục đích, không đún</w:t>
      </w:r>
      <w:r>
        <w:rPr>
          <w:lang w:val="vi-VN"/>
        </w:rPr>
        <w:t>g đối tượng, đối tượng hết thời gian sử dụng nhà công vụ theo quy định;</w:t>
      </w:r>
    </w:p>
    <w:p w:rsidR="00000000" w:rsidRDefault="00135DD5">
      <w:pPr>
        <w:spacing w:before="120" w:after="280" w:afterAutospacing="1"/>
      </w:pPr>
      <w:r>
        <w:rPr>
          <w:lang w:val="vi-VN"/>
        </w:rPr>
        <w:t>c) Tăng cường công tác quản lý đầu tư xây dựng khu hành chính tập trung tại các địa phương theo Chỉ thị số 12/CT-TTg ngày 03 tháng 4 năm 2017 của Thủ tướng Chính phủ về tăng cường công</w:t>
      </w:r>
      <w:r>
        <w:rPr>
          <w:lang w:val="vi-VN"/>
        </w:rPr>
        <w:t xml:space="preserve"> tác quản lý đầu tư xây dựng khu hành chính tập trung tại các tỉnh, thành phố trực thuộc trung ương. Việc đầu tư xây dựng khu hành chính tập trung phải đáp ứng đầy đủ các yêu cầu theo quy định;</w:t>
      </w:r>
    </w:p>
    <w:p w:rsidR="00000000" w:rsidRDefault="00135DD5">
      <w:pPr>
        <w:spacing w:before="120" w:after="280" w:afterAutospacing="1"/>
      </w:pPr>
      <w:r>
        <w:rPr>
          <w:lang w:val="vi-VN"/>
        </w:rPr>
        <w:t>d) Đẩy mạnh việc sắp xếp lại, xử lý nhà đất của các cơ quan, t</w:t>
      </w:r>
      <w:r>
        <w:rPr>
          <w:lang w:val="vi-VN"/>
        </w:rPr>
        <w:t>ổ chức, đơn vị doanh nghiệp theo quy định tại Nghị định số 167/2017/NĐ-CP ngày 31 tháng 12 năm 2017 của Chính phủ quy định việc sắp xếp lại, xử lý tài sản công, Chỉ thị số 27/CT-TTg ngày 25 tháng 8 năm 2014 của Thủ tướng Chính phủ về việc tăng cường công t</w:t>
      </w:r>
      <w:r>
        <w:rPr>
          <w:lang w:val="vi-VN"/>
        </w:rPr>
        <w:t>ác quản lý các trụ sở, các cơ sở hoạt động sự nghiệp; kiên quyết thu hồi diện tích nhà, đất là trụ sở cũ của các cơ quan, tổ chức, đơn vị đã được đầu tư xây dựng trụ sở mới; quyết liệt thu hồi tài sản trong các vụ án tham nhũng, kinh tế;</w:t>
      </w:r>
    </w:p>
    <w:p w:rsidR="00000000" w:rsidRDefault="00135DD5">
      <w:pPr>
        <w:spacing w:before="120" w:after="280" w:afterAutospacing="1"/>
      </w:pPr>
      <w:r>
        <w:rPr>
          <w:lang w:val="vi-VN"/>
        </w:rPr>
        <w:t>đ) Tăng cường khai</w:t>
      </w:r>
      <w:r>
        <w:rPr>
          <w:lang w:val="vi-VN"/>
        </w:rPr>
        <w:t xml:space="preserve"> thác nguồn lực tài chính từ kết cấu hạ tầng theo quy định của Luật Quản lý, sử dụng tài sản công năm 2017 và các văn bản hướng dẫn; tổ chức thực hiện đầu tư, bảo trì, khai thác tài sản kết cấu hạ tầng bảo đảm công khai, minh bạch theo quy định của pháp lu</w:t>
      </w:r>
      <w:r>
        <w:rPr>
          <w:lang w:val="vi-VN"/>
        </w:rPr>
        <w:t>ật về đấu thầu, đấu giá;</w:t>
      </w:r>
    </w:p>
    <w:p w:rsidR="00000000" w:rsidRDefault="00135DD5">
      <w:pPr>
        <w:spacing w:before="120" w:after="280" w:afterAutospacing="1"/>
      </w:pPr>
      <w:r>
        <w:rPr>
          <w:lang w:val="vi-VN"/>
        </w:rPr>
        <w:t>e) Thực hiện mua sắm tài sản theo đúng tiêu chuẩn, định mức và chế độ quy định đảm bảo tiết kiệm, hiệu quả. Xác định cụ thể từng đối tượng được trang bị tài sản; đồng thời xác định công năng sử dụng của tài sản để trang bị cho nhiề</w:t>
      </w:r>
      <w:r>
        <w:rPr>
          <w:lang w:val="vi-VN"/>
        </w:rPr>
        <w:t>u đối tượng dùng chung phù hợp với chức năng, nhiệm vụ và thực tế ở từng cơ quan, tổ chức, đơn vị, tránh lãng phí trong việc trang bị, mua sắm tài sản. Hạn chế mua sắm xe ô tô công và trang thiết bị đắt tiền; thực hiện nghiêm quy định của Chính phủ về khoá</w:t>
      </w:r>
      <w:r>
        <w:rPr>
          <w:lang w:val="vi-VN"/>
        </w:rPr>
        <w:t>n xe công, tổ chức sắp xếp lại, xử lý xe ô tô theo tiêu chuẩn, định mức đúng quy định; đảm bảo mục tiêu phấn đấu đến năm 2020 giảm 30% - 50% số lượng xe ô tô công trang bị cho các bộ, ngành, địa phương theo đúng Chỉ thị số 31/CT-TTg ngày 02 tháng 11 năm 20</w:t>
      </w:r>
      <w:r>
        <w:rPr>
          <w:lang w:val="vi-VN"/>
        </w:rPr>
        <w:t>16 về tăng cường quản lý, nâng cao hiệu quả sử dụng tài sản công;</w:t>
      </w:r>
    </w:p>
    <w:p w:rsidR="00000000" w:rsidRDefault="00135DD5">
      <w:pPr>
        <w:spacing w:before="120" w:after="280" w:afterAutospacing="1"/>
      </w:pPr>
      <w:r>
        <w:rPr>
          <w:lang w:val="vi-VN"/>
        </w:rPr>
        <w:t>g) Chỉ sử dụng tài sản công vào mục đích cho thuê, kinh doanh, liên doanh, liên kết trong các trường hợp được pháp luật quy định, có Đề án được cấp có thẩm quyền phê duyệt và phải đảm bảo th</w:t>
      </w:r>
      <w:r>
        <w:rPr>
          <w:lang w:val="vi-VN"/>
        </w:rPr>
        <w:t>eo các yêu cầu quy định tại Luật Quản lý, sử dụng tài sản công và văn bản hướng dẫn nhằm phát huy công suất và hiệu quả sử dụng tài sản; kiên quyết chấm dứt, thu hồi tài sản công sử dụng vào mục đích kinh doanh, cho thuê, liên doanh, liên kết không đúng qu</w:t>
      </w:r>
      <w:r>
        <w:rPr>
          <w:lang w:val="vi-VN"/>
        </w:rPr>
        <w:t>y định;</w:t>
      </w:r>
    </w:p>
    <w:p w:rsidR="00000000" w:rsidRDefault="00135DD5">
      <w:pPr>
        <w:spacing w:before="120" w:after="280" w:afterAutospacing="1"/>
      </w:pPr>
      <w:r>
        <w:rPr>
          <w:lang w:val="vi-VN"/>
        </w:rPr>
        <w:t>h) Thực hiện xử lý kịp thời tài sản của các dự án sử dụng vốn nhà nước sau khi dự án kết thúc theo đúng quy định của pháp luật, tránh làm thất thoát, lãng phí tài sản.</w:t>
      </w:r>
    </w:p>
    <w:p w:rsidR="00000000" w:rsidRDefault="00135DD5">
      <w:pPr>
        <w:spacing w:before="120" w:after="280" w:afterAutospacing="1"/>
      </w:pPr>
      <w:r>
        <w:rPr>
          <w:lang w:val="vi-VN"/>
        </w:rPr>
        <w:t>5. Trong quản lý, khai thác, sử dụng tài nguyên</w:t>
      </w:r>
    </w:p>
    <w:p w:rsidR="00000000" w:rsidRDefault="00135DD5">
      <w:pPr>
        <w:spacing w:before="120" w:after="280" w:afterAutospacing="1"/>
      </w:pPr>
      <w:r>
        <w:rPr>
          <w:lang w:val="vi-VN"/>
        </w:rPr>
        <w:t>a) Tăng cường giám sát, thanh tr</w:t>
      </w:r>
      <w:r>
        <w:rPr>
          <w:lang w:val="vi-VN"/>
        </w:rPr>
        <w:t xml:space="preserve">a, kiểm tra việc thực hiện Luật Đất đai, quy hoạch sử dụng đất và các văn bản quy phạm pháp luật về sử dụng đất. Thực hiện nghiêm việc xử lý, thu hồi các </w:t>
      </w:r>
      <w:r>
        <w:rPr>
          <w:lang w:val="vi-VN"/>
        </w:rPr>
        <w:lastRenderedPageBreak/>
        <w:t>diện tích đất đai, mặt nước sử dụng không đúng quy định của pháp luật, sử dụng đất sai mục đích, sai q</w:t>
      </w:r>
      <w:r>
        <w:rPr>
          <w:lang w:val="vi-VN"/>
        </w:rPr>
        <w:t>uy hoạch, kế hoạch sử dụng đất, sử dụng lãng phí, kém hiệu quả, bỏ hoang hóa và lấn chiếm đất trái quy định;</w:t>
      </w:r>
    </w:p>
    <w:p w:rsidR="00000000" w:rsidRDefault="00135DD5">
      <w:pPr>
        <w:spacing w:before="120" w:after="280" w:afterAutospacing="1"/>
      </w:pPr>
      <w:r>
        <w:rPr>
          <w:lang w:val="vi-VN"/>
        </w:rPr>
        <w:t>b) Thực hiện nghiêm các chủ trương, định hướng trong điều tra, thăm dò, khai thác, chế biến, xuất khẩu khoáng sản theo Chiến lược khoáng sản đến nă</w:t>
      </w:r>
      <w:r>
        <w:rPr>
          <w:lang w:val="vi-VN"/>
        </w:rPr>
        <w:t>m 2020, tầm nhìn đến năm 2030 đã được Thủ tướng Chính phủ phê duyệt. Kiểm soát chặt chẽ việc khai thác khoáng sản làm vật liệu xây dựng; cân đối giữa khai thác và dự trữ khoáng sản, phát triển bền vững công nghiệp khai khoáng gắn với bảo vệ môi trường và đ</w:t>
      </w:r>
      <w:r>
        <w:rPr>
          <w:lang w:val="vi-VN"/>
        </w:rPr>
        <w:t>ảm bảo quốc phòng, an ninh. Thực hiện nghiêm các quy định về đánh giá tác động môi trường đối với các dự án khai thác khoáng sản;</w:t>
      </w:r>
    </w:p>
    <w:p w:rsidR="00000000" w:rsidRDefault="00135DD5">
      <w:pPr>
        <w:spacing w:before="120" w:after="280" w:afterAutospacing="1"/>
      </w:pPr>
      <w:r>
        <w:rPr>
          <w:lang w:val="vi-VN"/>
        </w:rPr>
        <w:t xml:space="preserve">c) Tăng cường bảo vệ và phát triển rừng, nhất là rừng phòng hộ ven biển, rừng đầu nguồn, rừng đặc dụng, thực hiện nghiêm việc </w:t>
      </w:r>
      <w:r>
        <w:rPr>
          <w:lang w:val="vi-VN"/>
        </w:rPr>
        <w:t>đóng cửa rừng tự nhiên và các quy định về bảo vệ, phát triển rừng, bảo tồn đa dạng sinh học để đạt tỷ lệ che phủ rừng 41,85%. Không chuyển diện tích rừng tự nhiên hiện có sang mục đích sử dụng khác trên phạm vi cả nước (trừ các dự án phục vụ cho mục đích q</w:t>
      </w:r>
      <w:r>
        <w:rPr>
          <w:lang w:val="vi-VN"/>
        </w:rPr>
        <w:t>uốc phòng, an ninh, hoặc các dự án phục vụ yêu cầu phát triển kinh tế - xã hội cần thiết do Thủ tướng Chính phủ quyết định);</w:t>
      </w:r>
    </w:p>
    <w:p w:rsidR="00000000" w:rsidRDefault="00135DD5">
      <w:pPr>
        <w:spacing w:before="120" w:after="280" w:afterAutospacing="1"/>
      </w:pPr>
      <w:r>
        <w:rPr>
          <w:lang w:val="vi-VN"/>
        </w:rPr>
        <w:t>d) Tăng cường bảo vệ nguồn nước và bảo vệ hệ sinh thái thủy sinh; khai thác, sử dụng hợp lý và bền vững không gian, mặt nước, tài n</w:t>
      </w:r>
      <w:r>
        <w:rPr>
          <w:lang w:val="vi-VN"/>
        </w:rPr>
        <w:t>guyên thiên nhiên, vị thế của biển phục vụ phát triển kinh tế - xã hội; bảo tồn cảnh quan và đa dạng sinh học biển, tăng cường khả năng chống chịu của các hệ sinh thái biển trước tác động của biến đổi khí hậu;</w:t>
      </w:r>
    </w:p>
    <w:p w:rsidR="00000000" w:rsidRDefault="00135DD5">
      <w:pPr>
        <w:spacing w:before="120" w:after="280" w:afterAutospacing="1"/>
      </w:pPr>
      <w:r>
        <w:rPr>
          <w:lang w:val="vi-VN"/>
        </w:rPr>
        <w:t>đ) Tăng cường áp dụng công nghệ tiên tiến và s</w:t>
      </w:r>
      <w:r>
        <w:rPr>
          <w:lang w:val="vi-VN"/>
        </w:rPr>
        <w:t>ử dụng năng lượng tái tạo, các nguyên liệu, vật liệu mới, thân thiện với môi trường; đẩy mạnh nghiên cứu và xây dựng các dự án sử dụng công nghệ tái chế nước thải và chất thải; các dự án sử dụng năng lượng gió, năng lượng mặt trời;</w:t>
      </w:r>
    </w:p>
    <w:p w:rsidR="00000000" w:rsidRDefault="00135DD5">
      <w:pPr>
        <w:spacing w:before="120" w:after="280" w:afterAutospacing="1"/>
      </w:pPr>
      <w:r>
        <w:rPr>
          <w:lang w:val="vi-VN"/>
        </w:rPr>
        <w:t>e) Xử lý triệt để các cơ</w:t>
      </w:r>
      <w:r>
        <w:rPr>
          <w:lang w:val="vi-VN"/>
        </w:rPr>
        <w:t xml:space="preserve"> sở sử dụng lãng phí năng lượng, tài nguyên, gây ô nhiễm môi trường nghiêm trọng; xử lý nghiêm các trường hợp vi phạm quy định của pháp luật về thăm dò, khai thác, chế biến tài nguyên khoáng sản;</w:t>
      </w:r>
    </w:p>
    <w:p w:rsidR="00000000" w:rsidRDefault="00135DD5">
      <w:pPr>
        <w:spacing w:before="120" w:after="280" w:afterAutospacing="1"/>
      </w:pPr>
      <w:r>
        <w:rPr>
          <w:lang w:val="vi-VN"/>
        </w:rPr>
        <w:t>g) Chống lãng phí, thực hiện giảm mức tổn thất điện cả năm x</w:t>
      </w:r>
      <w:r>
        <w:rPr>
          <w:lang w:val="vi-VN"/>
        </w:rPr>
        <w:t>uống còn 6,9%.</w:t>
      </w:r>
    </w:p>
    <w:p w:rsidR="00000000" w:rsidRDefault="00135DD5">
      <w:pPr>
        <w:spacing w:before="120" w:after="280" w:afterAutospacing="1"/>
      </w:pPr>
      <w:r>
        <w:rPr>
          <w:lang w:val="vi-VN"/>
        </w:rPr>
        <w:t>6. Trong quản lý các quỹ tài chính nhà nước ngoài ngân sách</w:t>
      </w:r>
    </w:p>
    <w:p w:rsidR="00000000" w:rsidRDefault="00135DD5">
      <w:pPr>
        <w:spacing w:before="120" w:after="280" w:afterAutospacing="1"/>
      </w:pPr>
      <w:r>
        <w:rPr>
          <w:lang w:val="vi-VN"/>
        </w:rPr>
        <w:t>a) Tiếp tục thực hiện rà soát các quy định hiện hành liên quan đến việc thành lập, hoạt động và quản lý đối với các quỹ tài chính nhà nước ngoài ngân sách, đánh giá hiệu quả hoạt độ</w:t>
      </w:r>
      <w:r>
        <w:rPr>
          <w:lang w:val="vi-VN"/>
        </w:rPr>
        <w:t>ng để trên cơ sở đó quyết định dừng hoạt động hoặc cơ cấu lại các quỹ tài chính nhà nước ngoài ngân sách đảm bảo theo đúng quy định của Luật Ngân sách nhà nước năm 2015 và Chỉ thị số 22/CT-TTg ngày 27 tháng 8 năm 2015 của Thủ tướng Chính phủ về việc tăng c</w:t>
      </w:r>
      <w:r>
        <w:rPr>
          <w:lang w:val="vi-VN"/>
        </w:rPr>
        <w:t>ường công tác quản lý đối với các quỹ tài chính nhà nước ngoài ngân sách. Chỉ thành lập quỹ mới trong trường hợp thật cần thiết và đủ điều kiện theo quy định của pháp luật;</w:t>
      </w:r>
    </w:p>
    <w:p w:rsidR="00000000" w:rsidRDefault="00135DD5">
      <w:pPr>
        <w:spacing w:before="120" w:after="280" w:afterAutospacing="1"/>
      </w:pPr>
      <w:r>
        <w:rPr>
          <w:lang w:val="vi-VN"/>
        </w:rPr>
        <w:t>b) Nghiên cứu, hoàn thiện khuôn khổ pháp lý về hoạt động và quản lý đối với các quỹ</w:t>
      </w:r>
      <w:r>
        <w:rPr>
          <w:lang w:val="vi-VN"/>
        </w:rPr>
        <w:t xml:space="preserve"> tài chính nhà nước ngoài ngân sách cho phù hợp với quy định của pháp luật hiện hành để nâng cao hiệu quả trong quản lý và sử dụng quỹ;</w:t>
      </w:r>
    </w:p>
    <w:p w:rsidR="00000000" w:rsidRDefault="00135DD5">
      <w:pPr>
        <w:spacing w:before="120" w:after="280" w:afterAutospacing="1"/>
      </w:pPr>
      <w:r>
        <w:rPr>
          <w:lang w:val="vi-VN"/>
        </w:rPr>
        <w:lastRenderedPageBreak/>
        <w:t>c) Thực hiện minh bạch, công khai trong xây dựng, thực hiện kế hoạch tài chính của các quỹ tài chính nhà nước ngoài ngân</w:t>
      </w:r>
      <w:r>
        <w:rPr>
          <w:lang w:val="vi-VN"/>
        </w:rPr>
        <w:t xml:space="preserve"> sách theo quy định của Luật Ngân sách nhà nước năm 2015 và các văn bản hướng dẫn.</w:t>
      </w:r>
    </w:p>
    <w:p w:rsidR="00000000" w:rsidRDefault="00135DD5">
      <w:pPr>
        <w:spacing w:before="120" w:after="280" w:afterAutospacing="1"/>
      </w:pPr>
      <w:r>
        <w:rPr>
          <w:lang w:val="vi-VN"/>
        </w:rPr>
        <w:t>7. Trong quản lý, sử dụng vốn và tài sản của Nhà nước tại doanh nghiệp</w:t>
      </w:r>
    </w:p>
    <w:p w:rsidR="00000000" w:rsidRDefault="00135DD5">
      <w:pPr>
        <w:spacing w:before="120" w:after="280" w:afterAutospacing="1"/>
      </w:pPr>
      <w:r>
        <w:rPr>
          <w:lang w:val="vi-VN"/>
        </w:rPr>
        <w:t>a) Thực hiện triệt để tiết kiệm năng lượng, vật tư, chi phí đầu vào; ứng dụng công nghệ mới để nâng ca</w:t>
      </w:r>
      <w:r>
        <w:rPr>
          <w:lang w:val="vi-VN"/>
        </w:rPr>
        <w:t>o chất lượng, sức cạnh tranh của hàng hóa, tiết kiệm chi phí sản xuất kinh doanh. Đối với các doanh nghiệp nhà nước, phải đăng ký với cơ quan đại diện chủ sở hữu và thực hiện tiết giảm chi phí quản lý (từ 5% trở lên so với kế hoạch), trong đó, tiết giảm tố</w:t>
      </w:r>
      <w:r>
        <w:rPr>
          <w:lang w:val="vi-VN"/>
        </w:rPr>
        <w:t>i đa chi phí quảng cáo, tiếp thị, khuyến mại, hoa hồng môi giới, chi tiếp tân, khánh tiết, hội nghị, chi chiết khấu thanh toán, chi phí năng lượng;</w:t>
      </w:r>
    </w:p>
    <w:p w:rsidR="00000000" w:rsidRDefault="00135DD5">
      <w:pPr>
        <w:spacing w:before="120" w:after="280" w:afterAutospacing="1"/>
      </w:pPr>
      <w:r>
        <w:rPr>
          <w:lang w:val="vi-VN"/>
        </w:rPr>
        <w:t xml:space="preserve">b) Tổng kết, đánh giá và tập trung hoàn thành mục tiêu cổ phần hóa và thoái vốn nhà nước theo đúng lộ trình </w:t>
      </w:r>
      <w:r>
        <w:rPr>
          <w:lang w:val="vi-VN"/>
        </w:rPr>
        <w:t>và quy định của pháp luật, bảo đảm các nguyên tắc và cơ chế thị trường; minh bạch, công khai thông tin;</w:t>
      </w:r>
    </w:p>
    <w:p w:rsidR="00000000" w:rsidRDefault="00135DD5">
      <w:pPr>
        <w:spacing w:before="120" w:after="280" w:afterAutospacing="1"/>
      </w:pPr>
      <w:r>
        <w:rPr>
          <w:lang w:val="vi-VN"/>
        </w:rPr>
        <w:t>c) Tiếp tục cơ cấu, sắp xếp lại doanh nghiệp nhà nước; nâng cao năng lực tài chính, đổi mới công tác quản trị, công nghệ, cơ cấu sản phẩm, ngành nghề sả</w:t>
      </w:r>
      <w:r>
        <w:rPr>
          <w:lang w:val="vi-VN"/>
        </w:rPr>
        <w:t>n xuất kinh doanh, chiến lược phát triển, cải tiến quy trình sản xuất để nâng cao chất lượng sản phẩm và năng lực cạnh tranh của doanh nghiệp theo Quyết định số 707/QĐ-TTg ngày 25 tháng 5 năm 2017 của Thủ tướng Chính phủ phê duyệt Đề án “Cơ cấu lại doanh n</w:t>
      </w:r>
      <w:r>
        <w:rPr>
          <w:lang w:val="vi-VN"/>
        </w:rPr>
        <w:t>ghiệp nhà nước, trọng tâm là tập đoàn kinh tế, tổng công ty nhà nước giai đoạn 2016 - 2020”;</w:t>
      </w:r>
    </w:p>
    <w:p w:rsidR="00000000" w:rsidRDefault="00135DD5">
      <w:pPr>
        <w:spacing w:before="120" w:after="280" w:afterAutospacing="1"/>
      </w:pPr>
      <w:r>
        <w:rPr>
          <w:lang w:val="vi-VN"/>
        </w:rPr>
        <w:t>d) Thực hiện xác định giá đất cụ thể phù hợp với quy định của Luật Đất đai để xác định đúng giá trị quyền sử dụng đất vào giá trị doanh nghiệp cổ phần hóa, tính đú</w:t>
      </w:r>
      <w:r>
        <w:rPr>
          <w:lang w:val="vi-VN"/>
        </w:rPr>
        <w:t>ng, tính đủ tiền thuê đất của doanh nghiệp, tránh thất thu cho ngân sách nhà nước;</w:t>
      </w:r>
    </w:p>
    <w:p w:rsidR="00000000" w:rsidRDefault="00135DD5">
      <w:pPr>
        <w:spacing w:before="120" w:after="280" w:afterAutospacing="1"/>
      </w:pPr>
      <w:r>
        <w:rPr>
          <w:lang w:val="vi-VN"/>
        </w:rPr>
        <w:t>đ) Rà soát, xử lý dứt điểm tồn tại, yếu kém của doanh nghiệp nhà nước và doanh nghiệp có vốn nhà nước. Kiên quyết xử lý các doanh nghiệp vi phạm pháp luật, làm thất thoát, l</w:t>
      </w:r>
      <w:r>
        <w:rPr>
          <w:lang w:val="vi-VN"/>
        </w:rPr>
        <w:t>ãng phí vốn, tài sản nhà nước, các dự án đầu tư chậm tiến độ, kém hiệu quả, thua lỗ kéo dài; không sử dụng ngân sách nhà nước để xử lý thua lỗ của doanh nghiệp. Kiểm điểm và xử lý trách nhiệm theo quy định của pháp luật đối với tập thể, cá nhân, đặc biệt l</w:t>
      </w:r>
      <w:r>
        <w:rPr>
          <w:lang w:val="vi-VN"/>
        </w:rPr>
        <w:t>à người đứng đầu trong việc để xảy ra các vi phạm về quản lý sử dụng vốn, tài sản nhà nước tại doanh nghiệp và cổ phần hóa doanh nghiệp nhà nước;</w:t>
      </w:r>
    </w:p>
    <w:p w:rsidR="00000000" w:rsidRDefault="00135DD5">
      <w:pPr>
        <w:spacing w:before="120" w:after="280" w:afterAutospacing="1"/>
      </w:pPr>
      <w:r>
        <w:rPr>
          <w:lang w:val="vi-VN"/>
        </w:rPr>
        <w:t>e) Quản lý, giám sát chặt chẽ việc huy động, sử dụng vốn của doanh nghiệp nhà nước, nhất là việc vay nợ nước n</w:t>
      </w:r>
      <w:r>
        <w:rPr>
          <w:lang w:val="vi-VN"/>
        </w:rPr>
        <w:t>goài, các dự án đầu tư trong nước và ra nước ngoài, nguồn vốn mua, bán, sáp nhập doanh nghiệp; hạn chế tối đa cấp bảo lãnh của Chính phủ đối với doanh nghiệp nhà nước.</w:t>
      </w:r>
    </w:p>
    <w:p w:rsidR="00000000" w:rsidRDefault="00135DD5">
      <w:pPr>
        <w:spacing w:before="120" w:after="280" w:afterAutospacing="1"/>
      </w:pPr>
      <w:r>
        <w:rPr>
          <w:lang w:val="vi-VN"/>
        </w:rPr>
        <w:t>8. Trong quản lý, sử dụng lao động và thời gian lao động</w:t>
      </w:r>
    </w:p>
    <w:p w:rsidR="00000000" w:rsidRDefault="00135DD5">
      <w:pPr>
        <w:spacing w:before="120" w:after="280" w:afterAutospacing="1"/>
      </w:pPr>
      <w:r>
        <w:rPr>
          <w:lang w:val="vi-VN"/>
        </w:rPr>
        <w:t>a) Thực hiện tinh giản biên chế</w:t>
      </w:r>
      <w:r>
        <w:rPr>
          <w:lang w:val="vi-VN"/>
        </w:rPr>
        <w:t xml:space="preserve"> gắn với cơ cấu lại và nâng cao chất lượng đội ngũ cán bộ, công chức, viên chức, người lao động theo Nghị quyết số 18-NQ/TW, Nghị quyết số 19-NQ/TW ngày 25 tháng 10 năm 2017 của Hội nghị lần thứ sáu Ban Chấp hành Trung ương Đảng khóa XII. Thực hiện có kết </w:t>
      </w:r>
      <w:r>
        <w:rPr>
          <w:lang w:val="vi-VN"/>
        </w:rPr>
        <w:t xml:space="preserve">quả Đề án tinh giản biên chế của bộ, ngành, địa phương bảo đảm đến năm 2021 </w:t>
      </w:r>
      <w:r>
        <w:rPr>
          <w:lang w:val="vi-VN"/>
        </w:rPr>
        <w:lastRenderedPageBreak/>
        <w:t>giảm được 10% so với biên chế giao năm 2015; các cơ quan, đơn vị chưa sử dụng hết số biên chế được giao phải xem xét, cắt giảm phù hợp. Trong năm 2019, các bộ, cơ quan ở trung ương</w:t>
      </w:r>
      <w:r>
        <w:rPr>
          <w:lang w:val="vi-VN"/>
        </w:rPr>
        <w:t xml:space="preserve"> và chính quyền địa phương phải đảm bảo thực hiện theo đúng biên chế được giao năm 2019 tại Quyết định số 1016/QĐ-TTg ngày 14 tháng 8 năm 2018 của Thủ tướng Chính phủ; giảm tối thiểu 2,5% biên chế sự nghiệp hưởng lương từ ngân sách nhà nước so với số giao </w:t>
      </w:r>
      <w:r>
        <w:rPr>
          <w:lang w:val="vi-VN"/>
        </w:rPr>
        <w:t>năm 2015;</w:t>
      </w:r>
    </w:p>
    <w:p w:rsidR="00000000" w:rsidRDefault="00135DD5">
      <w:pPr>
        <w:spacing w:before="120" w:after="280" w:afterAutospacing="1"/>
      </w:pPr>
      <w:r>
        <w:rPr>
          <w:lang w:val="vi-VN"/>
        </w:rPr>
        <w:t>b) Rà soát, sắp xếp tổ chức bộ máy tinh gọn theo hướng giảm đầu mối, giảm cơ bản số lượng tổng cục, cục, chi cục, vụ, phòng; không thành lập tổ chức mới, không thành lập phòng trong vụ, trường hợp đặc biệt do cấp có thẩm quyền quyết định. Giảm tố</w:t>
      </w:r>
      <w:r>
        <w:rPr>
          <w:lang w:val="vi-VN"/>
        </w:rPr>
        <w:t>i đa các ban quản lý dự án. Kiên quyết giảm và không thành lập mới các tổ chức trung gian;</w:t>
      </w:r>
    </w:p>
    <w:p w:rsidR="00000000" w:rsidRDefault="00135DD5">
      <w:pPr>
        <w:spacing w:before="120" w:after="280" w:afterAutospacing="1"/>
      </w:pPr>
      <w:r>
        <w:rPr>
          <w:lang w:val="vi-VN"/>
        </w:rPr>
        <w:t>c) Xây dựng chế độ tiền lương mới theo nội dung cải cách chính sách tiền lương, gắn với lộ trình cải cách hành chính, tinh giản biên chế; đổi mới đơn vị sự nghiệp cô</w:t>
      </w:r>
      <w:r>
        <w:rPr>
          <w:lang w:val="vi-VN"/>
        </w:rPr>
        <w:t>ng, sắp xếp lại các chế độ phụ cấp hiện hành, không bổ sung các loại phụ cấp mới theo nghề;</w:t>
      </w:r>
    </w:p>
    <w:p w:rsidR="00000000" w:rsidRDefault="00135DD5">
      <w:pPr>
        <w:spacing w:before="120" w:after="280" w:afterAutospacing="1"/>
      </w:pPr>
      <w:r>
        <w:rPr>
          <w:lang w:val="vi-VN"/>
        </w:rPr>
        <w:t>d) Rà soát, giảm số lượng các ban chỉ đạo, tổ chức phối hợp liên ngành ở cả trung ương và địa phương; giải thể những tổ chức không hoạt động hoặc hoạt động không hi</w:t>
      </w:r>
      <w:r>
        <w:rPr>
          <w:lang w:val="vi-VN"/>
        </w:rPr>
        <w:t xml:space="preserve">ệu quả. Sắp xếp lại các đơn vị, văn phòng chuyên trách giúp việc các ban chỉ đạo, tổ chức phối hợp liên ngành; chỉ duy trì đơn vị chuyên trách giúp việc hiện có nếu thực sự cần thiết nhưng phải bảo đảm tinh gọn, hiệu quả. Khi thành lập mới ban chỉ đạo, tổ </w:t>
      </w:r>
      <w:r>
        <w:rPr>
          <w:lang w:val="vi-VN"/>
        </w:rPr>
        <w:t>chức liên ngành phải xác định cụ thể thời hạn hoạt động. Kiên quyết không thành lập mới các ban chỉ đạo, tổ chức phối hợp liên ngành làm phát sinh bộ phận chuyên trách, tăng biên chế;</w:t>
      </w:r>
    </w:p>
    <w:p w:rsidR="00000000" w:rsidRDefault="00135DD5">
      <w:pPr>
        <w:spacing w:before="120" w:after="280" w:afterAutospacing="1"/>
      </w:pPr>
      <w:r>
        <w:rPr>
          <w:lang w:val="vi-VN"/>
        </w:rPr>
        <w:t>đ) Đẩy mạnh cải cách hành chính, nhất là cải cách thủ tục hành chính, gắ</w:t>
      </w:r>
      <w:r>
        <w:rPr>
          <w:lang w:val="vi-VN"/>
        </w:rPr>
        <w:t>n kết chặt chẽ với việc kiện toàn tổ chức, tinh giản biên chế, bảo đảm dân chủ, công khai, minh bạch, chuyên nghiệp, phục vụ nhân dân.</w:t>
      </w:r>
    </w:p>
    <w:p w:rsidR="00000000" w:rsidRDefault="00135DD5">
      <w:pPr>
        <w:spacing w:before="120" w:after="280" w:afterAutospacing="1"/>
      </w:pPr>
      <w:bookmarkStart w:id="12" w:name="muc_3"/>
      <w:r>
        <w:rPr>
          <w:b/>
          <w:bCs/>
          <w:lang w:val="vi-VN"/>
        </w:rPr>
        <w:t>III. GIẢI PHÁP THỰC HIỆN MỤC TIÊU, CHỈ TIÊU TIẾT KIỆM</w:t>
      </w:r>
      <w:bookmarkEnd w:id="12"/>
    </w:p>
    <w:p w:rsidR="00000000" w:rsidRDefault="00135DD5">
      <w:pPr>
        <w:spacing w:before="120" w:after="280" w:afterAutospacing="1"/>
      </w:pPr>
      <w:r>
        <w:rPr>
          <w:lang w:val="vi-VN"/>
        </w:rPr>
        <w:t>1. Tăng cường công tác lãnh đạo, chỉ đạo về THTK, CLP tại các bộ, c</w:t>
      </w:r>
      <w:r>
        <w:rPr>
          <w:lang w:val="vi-VN"/>
        </w:rPr>
        <w:t>ơ quan ngang bộ, cơ quan thuộc Chính phủ và Ủy ban nhân dân các cấp</w:t>
      </w:r>
    </w:p>
    <w:p w:rsidR="00000000" w:rsidRDefault="00135DD5">
      <w:pPr>
        <w:spacing w:before="120" w:after="280" w:afterAutospacing="1"/>
      </w:pPr>
      <w:r>
        <w:rPr>
          <w:lang w:val="vi-VN"/>
        </w:rPr>
        <w:t>Bộ trưởng, Thủ trưởng cơ quan ngang bộ, Thủ trưởng cơ quan thuộc Chính phủ và Chủ tịch Ủy ban nhân dân các tỉnh, thành phố trực thuộc trung ương trong phạm vi quản lý của mình có trách nhi</w:t>
      </w:r>
      <w:r>
        <w:rPr>
          <w:lang w:val="vi-VN"/>
        </w:rPr>
        <w:t xml:space="preserve">ệm chỉ đạo thống nhất việc thực hiện các mục tiêu, chỉ tiêu THTK, CLP năm 2019; xây dựng kế hoạch thực hiện cụ thể các mục tiêu, chỉ tiêu tiết kiệm cho từng lĩnh vực gắn với công tác thanh tra, kiểm tra thường xuyên; phân công rõ ràng trách nhiệm của từng </w:t>
      </w:r>
      <w:r>
        <w:rPr>
          <w:lang w:val="vi-VN"/>
        </w:rPr>
        <w:t>cơ quan, tổ chức, đơn vị; đưa kết quả THTK, CLP là tiêu chí để đánh giá công tác thi đua, khen thưởng và bổ nhiệm cán bộ, công chức, viên chức. Tăng cường vai trò, trách nhiệm của người đứng đầu cơ quan, tổ chức, đơn vị, doanh nghiệp trong việc lãnh đạo, c</w:t>
      </w:r>
      <w:r>
        <w:rPr>
          <w:lang w:val="vi-VN"/>
        </w:rPr>
        <w:t>hỉ đạo tổ chức, triển khai THTK, CLP tại cơ quan, đơn vị.</w:t>
      </w:r>
    </w:p>
    <w:p w:rsidR="00000000" w:rsidRDefault="00135DD5">
      <w:pPr>
        <w:spacing w:before="120" w:after="280" w:afterAutospacing="1"/>
      </w:pPr>
      <w:r>
        <w:rPr>
          <w:lang w:val="vi-VN"/>
        </w:rPr>
        <w:t>2. Đẩy mạnh công tác tuyên truyền, giáo dục nâng cao nhận thức trong THTK, CLP</w:t>
      </w:r>
    </w:p>
    <w:p w:rsidR="00000000" w:rsidRDefault="00135DD5">
      <w:pPr>
        <w:spacing w:before="120" w:after="280" w:afterAutospacing="1"/>
      </w:pPr>
      <w:r>
        <w:rPr>
          <w:lang w:val="vi-VN"/>
        </w:rPr>
        <w:t xml:space="preserve">a) Đẩy mạnh thông tin, phổ biến pháp luật về THTK, CLP và các chủ trương, chính sách của Đảng và Nhà nước có liên quan </w:t>
      </w:r>
      <w:r>
        <w:rPr>
          <w:lang w:val="vi-VN"/>
        </w:rPr>
        <w:t xml:space="preserve">đến THTK với các hình thức đa dạng nhằm nâng cao, thống nhất </w:t>
      </w:r>
      <w:r>
        <w:rPr>
          <w:lang w:val="vi-VN"/>
        </w:rPr>
        <w:lastRenderedPageBreak/>
        <w:t>nhận thức, trách nhiệm về mục tiêu, yêu cầu, ý nghĩa của công tác THTK, CLP đối với các cơ quan, doanh nghiệp, tổ chức, cá nhân và toàn xã hội;</w:t>
      </w:r>
    </w:p>
    <w:p w:rsidR="00000000" w:rsidRDefault="00135DD5">
      <w:pPr>
        <w:spacing w:before="120" w:after="280" w:afterAutospacing="1"/>
      </w:pPr>
      <w:r>
        <w:rPr>
          <w:lang w:val="vi-VN"/>
        </w:rPr>
        <w:t>b) Các bộ, cơ quan ngang bộ, cơ quan thuộc Chính ph</w:t>
      </w:r>
      <w:r>
        <w:rPr>
          <w:lang w:val="vi-VN"/>
        </w:rPr>
        <w:t>ủ, Ủy ban nhân dân các tỉnh, thành phố trực thuộc trung ương tích cực phối hợp chặt chẽ với các tổ chức chính trị - xã hội, cơ quan thông tấn, báo chí để thực hiện tuyên truyền, vận động về THTK, CLP đạt hiệu quả;</w:t>
      </w:r>
    </w:p>
    <w:p w:rsidR="00000000" w:rsidRDefault="00135DD5">
      <w:pPr>
        <w:spacing w:before="120" w:after="280" w:afterAutospacing="1"/>
      </w:pPr>
      <w:r>
        <w:rPr>
          <w:lang w:val="vi-VN"/>
        </w:rPr>
        <w:t xml:space="preserve">c) Kịp thời biểu dương, khen thưởng những </w:t>
      </w:r>
      <w:r>
        <w:rPr>
          <w:lang w:val="vi-VN"/>
        </w:rPr>
        <w:t>gương điển hình trong THTK, CLP; bảo vệ người cung cấp thông tin chống lãng phí.</w:t>
      </w:r>
    </w:p>
    <w:p w:rsidR="00000000" w:rsidRDefault="00135DD5">
      <w:pPr>
        <w:spacing w:before="120" w:after="280" w:afterAutospacing="1"/>
      </w:pPr>
      <w:r>
        <w:rPr>
          <w:lang w:val="vi-VN"/>
        </w:rPr>
        <w:t>3. Tăng cường công tác tổ chức THTK, CLP trên các lĩnh vực, trong đó tập trung vào một số lĩnh vực sau:</w:t>
      </w:r>
    </w:p>
    <w:p w:rsidR="00000000" w:rsidRDefault="00135DD5">
      <w:pPr>
        <w:spacing w:before="120" w:after="280" w:afterAutospacing="1"/>
      </w:pPr>
      <w:r>
        <w:rPr>
          <w:lang w:val="vi-VN"/>
        </w:rPr>
        <w:t>a) Tổ chức điều hành dự toán ngân sách nhà nước chủ động, chặt chẽ, bảo</w:t>
      </w:r>
      <w:r>
        <w:rPr>
          <w:lang w:val="vi-VN"/>
        </w:rPr>
        <w:t xml:space="preserve"> đảm kỷ cương, kỷ luật tài chính, ngân sách.</w:t>
      </w:r>
    </w:p>
    <w:p w:rsidR="00000000" w:rsidRDefault="00135DD5">
      <w:pPr>
        <w:spacing w:before="120" w:after="280" w:afterAutospacing="1"/>
      </w:pPr>
      <w:r>
        <w:rPr>
          <w:lang w:val="vi-VN"/>
        </w:rPr>
        <w:t>Tiếp tục cải cách công tác kiểm soát chi ngân sách nhà nước theo hướng thống nhất quy trình, tập trung đầu mối kiểm soát và thanh toán các khoản chi ngân sách nhà nước (bao gồm cả chi thường xuyên và chi đầu tư)</w:t>
      </w:r>
      <w:r>
        <w:rPr>
          <w:lang w:val="vi-VN"/>
        </w:rPr>
        <w:t xml:space="preserve"> gắn với việc phân định rõ trách nhiệm, quyền hạn của các đơn vị liên quan (cơ quan tài chính, Kho bạc Nhà nước, đơn vị sử dụng ngân sách nhà nước); đẩy mạnh ứng dụng công nghệ thông tin trong công tác kiểm soát chi, quản lý thu ngân sách nhà nước.</w:t>
      </w:r>
    </w:p>
    <w:p w:rsidR="00000000" w:rsidRDefault="00135DD5">
      <w:pPr>
        <w:spacing w:before="120" w:after="280" w:afterAutospacing="1"/>
      </w:pPr>
      <w:r>
        <w:rPr>
          <w:lang w:val="vi-VN"/>
        </w:rPr>
        <w:t>Tăng cư</w:t>
      </w:r>
      <w:r>
        <w:rPr>
          <w:lang w:val="vi-VN"/>
        </w:rPr>
        <w:t>ờng thanh tra, kiểm tra, kiểm toán, thực hiện công khai, minh bạch, đề cao trách nhiệm giải trình về ngân sách nhà nước và nợ công.</w:t>
      </w:r>
    </w:p>
    <w:p w:rsidR="00000000" w:rsidRDefault="00135DD5">
      <w:pPr>
        <w:spacing w:before="120" w:after="280" w:afterAutospacing="1"/>
      </w:pPr>
      <w:r>
        <w:rPr>
          <w:lang w:val="vi-VN"/>
        </w:rPr>
        <w:t>Nghiên cứu để triển khai lập dự toán chi ngân sách theo mục tiêu, nhiệm vụ, các định mức kinh tế kỹ thuật và đơn giá dịch vụ</w:t>
      </w:r>
      <w:r>
        <w:rPr>
          <w:lang w:val="vi-VN"/>
        </w:rPr>
        <w:t>, cam kết chi.</w:t>
      </w:r>
    </w:p>
    <w:p w:rsidR="00000000" w:rsidRDefault="00135DD5">
      <w:pPr>
        <w:spacing w:before="120" w:after="280" w:afterAutospacing="1"/>
      </w:pPr>
      <w:r>
        <w:rPr>
          <w:lang w:val="vi-VN"/>
        </w:rPr>
        <w:t>b) Thúc đẩy công tác phổ biến, tuyên truyền pháp luật về quản lý nợ công; triển khai đồng bộ, hiệu quả Luật Quản lý nợ công năm 2017 và các văn bản hướng dẫn, góp phần bảo đảm nền tài chính quốc gia an toàn, bền vững và ổn định kinh tế vĩ mô</w:t>
      </w:r>
      <w:r>
        <w:rPr>
          <w:lang w:val="vi-VN"/>
        </w:rPr>
        <w:t>. Đẩy mạnh quản lý, giám sát hiệu quả sử dụng vốn trái phiếu Chính phủ, vốn vay ODA, vay ưu đãi từ các nhà tài trợ của các bộ, ngành, địa phương, đơn vị sử dụng vốn vay; có giải pháp đẩy nhanh tiến độ thực hiện dự án để giảm thiểu chi phí vay. Nâng cao trá</w:t>
      </w:r>
      <w:r>
        <w:rPr>
          <w:lang w:val="vi-VN"/>
        </w:rPr>
        <w:t>ch nhiệm giải trình của các bộ, ngành, địa phương đối với hiệu quả sử dụng nguồn vốn vay công.</w:t>
      </w:r>
    </w:p>
    <w:p w:rsidR="00000000" w:rsidRDefault="00135DD5">
      <w:pPr>
        <w:spacing w:before="120" w:after="280" w:afterAutospacing="1"/>
      </w:pPr>
      <w:r>
        <w:rPr>
          <w:lang w:val="vi-VN"/>
        </w:rPr>
        <w:t>c) Tích cực tuyên truyền, phổ biến các quy định của Luật Quản lý, sử dụng tài sản công năm 2017 và các văn bản hướng dẫn. Hoàn thiện hệ thống tiêu chuẩn, định mứ</w:t>
      </w:r>
      <w:r>
        <w:rPr>
          <w:lang w:val="vi-VN"/>
        </w:rPr>
        <w:t>c sử dụng tài sản công phù hợp với điều kiện mới đảm bảo hiệu quả, tiết kiệm và chống lãng phí. Tiếp tục hiện đại hóa công tác quản lý tài sản công và nâng cấp cơ sở dữ liệu quốc gia về tài sản công, đảm bảo từng bước cơ sở dữ liệu quốc gia có đầy đủ thông</w:t>
      </w:r>
      <w:r>
        <w:rPr>
          <w:lang w:val="vi-VN"/>
        </w:rPr>
        <w:t xml:space="preserve"> tin về tài sản công; nghiên cứu, thí điểm xây dựng Hệ thống giao dịch điện tử về tài sản công theo hình thức đối tác công tư (PPP) để thực hiện các giao dịch về tài sản công trực tuyến, bảo đảm cải cách hành chính, công khai, minh bạch. Tăng cường công tá</w:t>
      </w:r>
      <w:r>
        <w:rPr>
          <w:lang w:val="vi-VN"/>
        </w:rPr>
        <w:t>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sidR="00000000" w:rsidRDefault="00135DD5">
      <w:pPr>
        <w:spacing w:before="120" w:after="280" w:afterAutospacing="1"/>
      </w:pPr>
      <w:r>
        <w:rPr>
          <w:lang w:val="vi-VN"/>
        </w:rPr>
        <w:lastRenderedPageBreak/>
        <w:t>d) Tổ chức triển k</w:t>
      </w:r>
      <w:r>
        <w:rPr>
          <w:lang w:val="vi-VN"/>
        </w:rPr>
        <w:t>hai thực hiện tốt các quy định của Luật Đầu tư công và các văn bản hướng dẫn thi hành. Tăng cường vai trò các cơ quan quản lý nhà nước ở giai đoạn chuẩn bị đầu tư. Trong việc thẩm định trình cấp có thẩm quyền quyết định chủ trương đầu tư, phải thẩm định là</w:t>
      </w:r>
      <w:r>
        <w:rPr>
          <w:lang w:val="vi-VN"/>
        </w:rPr>
        <w:t>m rõ nguồn vốn và khả năng cân đối vốn cho từng chương trình, dự án cụ thể; bảo đảm dự án được phê duyệt có đủ nguồn lực tài chính để thực hiện.</w:t>
      </w:r>
    </w:p>
    <w:p w:rsidR="00000000" w:rsidRDefault="00135DD5">
      <w:pPr>
        <w:spacing w:before="120" w:after="280" w:afterAutospacing="1"/>
      </w:pPr>
      <w:r>
        <w:rPr>
          <w:lang w:val="vi-VN"/>
        </w:rPr>
        <w:t>Tập trung triển khai thực hiện Luật Quy hoạch và Luật sửa đổi, bổ sung 37 luật có liên quan đến quy hoạch để bả</w:t>
      </w:r>
      <w:r>
        <w:rPr>
          <w:lang w:val="vi-VN"/>
        </w:rPr>
        <w:t>o đảm đồng bộ, thống nhất pháp luật về quy hoạch; rà soát, đánh giá lại kết quả thực hiện quy hoạch; tập trung xây dựng quy hoạch thời kỳ 2021 - 2030 để quy hoạch thật sự là cơ sở cho việc xây dựng các chương trình và kế hoạch đầu tư.</w:t>
      </w:r>
    </w:p>
    <w:p w:rsidR="00000000" w:rsidRDefault="00135DD5">
      <w:pPr>
        <w:spacing w:before="120" w:after="280" w:afterAutospacing="1"/>
      </w:pPr>
      <w:r>
        <w:rPr>
          <w:lang w:val="vi-VN"/>
        </w:rPr>
        <w:t xml:space="preserve">Nâng cao hiệu lực và </w:t>
      </w:r>
      <w:r>
        <w:rPr>
          <w:lang w:val="vi-VN"/>
        </w:rPr>
        <w:t xml:space="preserve">hiệu quả công tác giám sát các dự án đầu tư của nhà nước thông qua việc tăng cường công tác kiểm toán, thanh tra, kiểm tra cũng như cơ chế giám sát của người dân, cộng đồng dân cư và các tổ chức xã hội đối với hoạt động đầu tư công, nhất là đối với các dự </w:t>
      </w:r>
      <w:r>
        <w:rPr>
          <w:lang w:val="vi-VN"/>
        </w:rPr>
        <w:t>án thực hiện đấu thầu hạn chế, chỉ định thầu và lựa chọn nhà thầu trong trường hợp đặc biệt.</w:t>
      </w:r>
    </w:p>
    <w:p w:rsidR="00000000" w:rsidRDefault="00135DD5">
      <w:pPr>
        <w:spacing w:before="120" w:after="280" w:afterAutospacing="1"/>
      </w:pPr>
      <w:r>
        <w:rPr>
          <w:lang w:val="vi-VN"/>
        </w:rPr>
        <w:t>Thực hiện nghiêm túc Chỉ thị số 13/CT-TTg ngày 04 tháng 4 năm 2017 của Thủ tướng Chính phủ về việc tăng cường sử dụng vật tư, hàng hóa sản xuất trong nước trong cô</w:t>
      </w:r>
      <w:r>
        <w:rPr>
          <w:lang w:val="vi-VN"/>
        </w:rPr>
        <w:t>ng tác đấu thầu các dự án đầu tư phát triển và hoạt động mua sắm thường xuyên sử dụng vốn nhà nước và Chỉ thị số 47/CT-TTg ngày 27 tháng 12 năm 2017 của Thủ tướng Chính phủ về việc chấn chỉnh công tác đấu thầu trong các dự án đầu tư phát triển và hoạt động</w:t>
      </w:r>
      <w:r>
        <w:rPr>
          <w:lang w:val="vi-VN"/>
        </w:rPr>
        <w:t xml:space="preserve"> mua sắm thường xuyên sử dụng vốn nhà nước để góp phần tiết kiệm chi phí đầu tư.</w:t>
      </w:r>
    </w:p>
    <w:p w:rsidR="00000000" w:rsidRDefault="00135DD5">
      <w:pPr>
        <w:spacing w:before="120" w:after="280" w:afterAutospacing="1"/>
      </w:pPr>
      <w:r>
        <w:rPr>
          <w:lang w:val="vi-VN"/>
        </w:rPr>
        <w:t>Hoàn thiện dự Luật Đầu tư công (sửa đổi) để trình Quốc hội ban hành hướng tới quản lý chặt chẽ, hiệu quả vốn đầu tư công, tăng cường phân cấp gắn với trách nhiệm của từng cơ q</w:t>
      </w:r>
      <w:r>
        <w:rPr>
          <w:lang w:val="vi-VN"/>
        </w:rPr>
        <w:t>uan, tổ chức, cá nhân trong từng khâu.</w:t>
      </w:r>
    </w:p>
    <w:p w:rsidR="00000000" w:rsidRDefault="00135DD5">
      <w:pPr>
        <w:spacing w:before="120" w:after="280" w:afterAutospacing="1"/>
      </w:pPr>
      <w:r>
        <w:rPr>
          <w:lang w:val="vi-VN"/>
        </w:rPr>
        <w:t>Tiếp tục rà soát thủ tục giải ngân và các quy định của pháp luật liên quan đến xây dựng, các thủ tục về thẩm định, thẩm tra, cấp giấy phép... có nhiều vướng mắc, cần tiếp tục được sửa đổi, bổ sung, báo cáo cấp có thẩm</w:t>
      </w:r>
      <w:r>
        <w:rPr>
          <w:lang w:val="vi-VN"/>
        </w:rPr>
        <w:t xml:space="preserve"> quyền xem xét, quyết định.</w:t>
      </w:r>
    </w:p>
    <w:p w:rsidR="00000000" w:rsidRDefault="00135DD5">
      <w:pPr>
        <w:spacing w:before="120" w:after="280" w:afterAutospacing="1"/>
      </w:pPr>
      <w:r>
        <w:rPr>
          <w:lang w:val="vi-VN"/>
        </w:rPr>
        <w:t xml:space="preserve">đ) Xây dựng, hoàn thiện cơ chế tự chủ đối với các đơn vị sự nghiệp công lập thuộc các ngành, lĩnh vực, đẩy mạnh phân cấp và giao quyền chủ động cho các đơn vị sự nghiệp công lập theo hướng phân định rõ việc quản lý nhà nước với </w:t>
      </w:r>
      <w:r>
        <w:rPr>
          <w:lang w:val="vi-VN"/>
        </w:rPr>
        <w:t>quản trị đơn vị sự nghiệp công lập và việc cung ứng dịch vụ sự nghiệp công.</w:t>
      </w:r>
    </w:p>
    <w:p w:rsidR="00000000" w:rsidRDefault="00135DD5">
      <w:pPr>
        <w:spacing w:before="120" w:after="280" w:afterAutospacing="1"/>
      </w:pPr>
      <w:r>
        <w:rPr>
          <w:lang w:val="vi-VN"/>
        </w:rPr>
        <w:t xml:space="preserve">Đổi mới cơ chế phân bổ nguồn lực, quản lý, cấp phát ngân sách nhà nước, trong đó: Ngân sách nhà nước bảo đảm đầu tư cho các dịch vụ công cơ bản, thiết yếu và đối với các đơn vị sự </w:t>
      </w:r>
      <w:r>
        <w:rPr>
          <w:lang w:val="vi-VN"/>
        </w:rPr>
        <w:t>nghiệp công lập ở các địa bàn vùng sâu, vùng xa, vùng đồng bào dân tộc ít người.</w:t>
      </w:r>
    </w:p>
    <w:p w:rsidR="00000000" w:rsidRDefault="00135DD5">
      <w:pPr>
        <w:spacing w:before="120" w:after="280" w:afterAutospacing="1"/>
      </w:pPr>
      <w:r>
        <w:rPr>
          <w:lang w:val="vi-VN"/>
        </w:rPr>
        <w:t>Đổi mới phương thức quản lý, nâng cao năng lực quản trị đơn vị sự nghiệp công lập thuộc phạm vi quản lý, bảo đảm chặt chẽ, hiệu quả, góp phần nâng cao chất lượng hoạt động cun</w:t>
      </w:r>
      <w:r>
        <w:rPr>
          <w:lang w:val="vi-VN"/>
        </w:rPr>
        <w:t>g ứng các dịch vụ sự nghiệp công, đáp ứng yêu cầu của xã hội.</w:t>
      </w:r>
    </w:p>
    <w:p w:rsidR="00000000" w:rsidRDefault="00135DD5">
      <w:pPr>
        <w:spacing w:before="120" w:after="280" w:afterAutospacing="1"/>
      </w:pPr>
      <w:r>
        <w:rPr>
          <w:lang w:val="vi-VN"/>
        </w:rPr>
        <w:t xml:space="preserve">e) Tăng cường công tác quản lý, sử dụng đất đai đảm bảo hiệu quả, tiết kiệm. Thực hiện điều tiết một cách hợp lý giá trị tăng thêm từ đất do Nhà nước đầu tư cơ sở hạ tầng đem lại. Nghiên cứu </w:t>
      </w:r>
      <w:r>
        <w:rPr>
          <w:lang w:val="vi-VN"/>
        </w:rPr>
        <w:lastRenderedPageBreak/>
        <w:t>xây</w:t>
      </w:r>
      <w:r>
        <w:rPr>
          <w:lang w:val="vi-VN"/>
        </w:rPr>
        <w:t xml:space="preserve"> dựng cơ chế, quy định của pháp luật để khai thác quỹ đất hai bên đường khi đầu tư xây dựng kết cấu hạ tầng giao thông đường bộ một cách hiệu quả, tiết kiệm. Kiểm soát chặt chẽ hình thức đầu tư BT liên quan đến đất đai, tránh tình trạng thất thoát, lãng ph</w:t>
      </w:r>
      <w:r>
        <w:rPr>
          <w:lang w:val="vi-VN"/>
        </w:rPr>
        <w:t>í.</w:t>
      </w:r>
    </w:p>
    <w:p w:rsidR="00000000" w:rsidRDefault="00135DD5">
      <w:pPr>
        <w:spacing w:before="120" w:after="280" w:afterAutospacing="1"/>
      </w:pPr>
      <w:r>
        <w:rPr>
          <w:lang w:val="vi-VN"/>
        </w:rPr>
        <w:t>g) Tiếp tục rà soát, sửa đổi, bổ sung hoàn thiện hệ thống pháp luật phục vụ quá trình sắp xếp, cổ phần hóa, cơ cấu lại và nâng cao hiệu quả hoạt động sản xuất kinh doanh của doanh nghiệp nhà nước và doanh nghiệp có vốn nhà nước. Nghiên cứu quy định về n</w:t>
      </w:r>
      <w:r>
        <w:rPr>
          <w:lang w:val="vi-VN"/>
        </w:rPr>
        <w:t>âng cao chất lượng và trách nhiệm của tổ chức tư vấn trong việc xác định giá trị vốn, tài sản nhà nước tại doanh nghiệp để cổ phần hóa, thoái vốn nhà nước.</w:t>
      </w:r>
    </w:p>
    <w:p w:rsidR="00000000" w:rsidRDefault="00135DD5">
      <w:pPr>
        <w:spacing w:before="120" w:after="280" w:afterAutospacing="1"/>
      </w:pPr>
      <w:r>
        <w:rPr>
          <w:lang w:val="vi-VN"/>
        </w:rPr>
        <w:t xml:space="preserve">Tăng cường minh bạch thông tin đối với tất cả các doanh nghiệp nhà nước theo các tiêu chuẩn áp dụng </w:t>
      </w:r>
      <w:r>
        <w:rPr>
          <w:lang w:val="vi-VN"/>
        </w:rPr>
        <w:t>đối với công ty đại chúng; nghiên cứu xây dựng cơ sở dữ liệu quốc gia về doanh nghiệp nhà nước. Ban hành văn bản quy định về bộ tiêu chí đánh giá hiệu quả hoạt động sản xuất, kinh doanh đối với doanh nghiệp nhà nước theo từng loại hình, lĩnh vực, địa bàn h</w:t>
      </w:r>
      <w:r>
        <w:rPr>
          <w:lang w:val="vi-VN"/>
        </w:rPr>
        <w:t>oạt động đặc thù của doanh nghiệp.</w:t>
      </w:r>
    </w:p>
    <w:p w:rsidR="00000000" w:rsidRDefault="00135DD5">
      <w:pPr>
        <w:spacing w:before="120" w:after="280" w:afterAutospacing="1"/>
      </w:pPr>
      <w:r>
        <w:rPr>
          <w:lang w:val="vi-VN"/>
        </w:rPr>
        <w:t>Đẩy mạnh thực hiện công tác thanh tra, kiểm tra, kiểm toán, giám sát việc thực hiện chính sách, pháp luật về cổ phần hóa doanh nghiệp nhà nước, không để xảy ra tiêu cực, thất thoát vốn, tài sản nhà nước.</w:t>
      </w:r>
    </w:p>
    <w:p w:rsidR="00000000" w:rsidRDefault="00135DD5">
      <w:pPr>
        <w:spacing w:before="120" w:after="280" w:afterAutospacing="1"/>
      </w:pPr>
      <w:r>
        <w:rPr>
          <w:lang w:val="vi-VN"/>
        </w:rPr>
        <w:t xml:space="preserve">h) Tiếp tục hoàn </w:t>
      </w:r>
      <w:r>
        <w:rPr>
          <w:lang w:val="vi-VN"/>
        </w:rPr>
        <w:t>thiện chính sách, pháp luật về cải cách tổ chức bộ máy hành chính nhà nước theo Chương trình hành động của Chính phủ thực hiện Nghị quyết số 18/NQ-TW, Nghị quyết số 19/NQ-TW của Ban chấp hành Trung ương. Rà soát các văn bản hiện hành để đề xuất sửa đổi, bổ</w:t>
      </w:r>
      <w:r>
        <w:rPr>
          <w:lang w:val="vi-VN"/>
        </w:rPr>
        <w:t xml:space="preserve"> sung hoặc ban hành mới cho phù hợp, khắc phục những hạn chế, vướng mắc và bảo đảm tinh gọn bộ máy, nâng cao hiệu lực, hiệu quả hoạt động.</w:t>
      </w:r>
    </w:p>
    <w:p w:rsidR="00000000" w:rsidRDefault="00135DD5">
      <w:pPr>
        <w:spacing w:before="120" w:after="280" w:afterAutospacing="1"/>
      </w:pPr>
      <w:r>
        <w:rPr>
          <w:lang w:val="vi-VN"/>
        </w:rPr>
        <w:t xml:space="preserve">Tăng cường công khai, minh bạch trong hoạt động công vụ; thường xuyên đào tạo, bồi dưỡng nâng cao năng lực, trình độ </w:t>
      </w:r>
      <w:r>
        <w:rPr>
          <w:lang w:val="vi-VN"/>
        </w:rPr>
        <w:t>đội ngũ cán bộ, công chức, viên chức, góp phần nâng cao năng lực, hiệu quả hoạt động của hệ thống chính trị.</w:t>
      </w:r>
    </w:p>
    <w:p w:rsidR="00000000" w:rsidRDefault="00135DD5">
      <w:pPr>
        <w:spacing w:before="120" w:after="280" w:afterAutospacing="1"/>
      </w:pPr>
      <w:r>
        <w:rPr>
          <w:lang w:val="vi-VN"/>
        </w:rPr>
        <w:t xml:space="preserve">Đổi mới mạnh mẽ quy trình, phương thức và thực hiện công khai, minh bạch, dân chủ trong bổ nhiệm, đề bạt cán bộ và tuyển dụng công chức, viên chức </w:t>
      </w:r>
      <w:r>
        <w:rPr>
          <w:lang w:val="vi-VN"/>
        </w:rPr>
        <w:t>để thu hút được người có năng lực, trình độ, nâng cao chất lượng đội ngũ cán bộ, công chức, viên chức; xác định vị trí việc làm một cách khoa học, phù hợp với yêu cầu thực tế.</w:t>
      </w:r>
    </w:p>
    <w:p w:rsidR="00000000" w:rsidRDefault="00135DD5">
      <w:pPr>
        <w:spacing w:before="120" w:after="280" w:afterAutospacing="1"/>
      </w:pPr>
      <w:r>
        <w:rPr>
          <w:lang w:val="vi-VN"/>
        </w:rPr>
        <w:t>4. Đẩy mạnh thực hiện công khai, nâng cao hiệu quả giám sát THTK, CLP</w:t>
      </w:r>
    </w:p>
    <w:p w:rsidR="00000000" w:rsidRDefault="00135DD5">
      <w:pPr>
        <w:spacing w:before="120" w:after="280" w:afterAutospacing="1"/>
      </w:pPr>
      <w:r>
        <w:rPr>
          <w:lang w:val="vi-VN"/>
        </w:rPr>
        <w:t>a) Các bộ,</w:t>
      </w:r>
      <w:r>
        <w:rPr>
          <w:lang w:val="vi-VN"/>
        </w:rPr>
        <w:t xml:space="preserve"> cơ quan ngang bộ, cơ quan thuộc Chính phủ, Ủy ban nhân dân các tỉnh, thành phố trực thuộc trung ương chỉ đạo, hướng dẫn các đơn vị thuộc phạm vi quản lý thực hiện các quy định về công khai, minh bạch để tạo điều kiện cho việc kiểm tra, thanh tra, giám sát</w:t>
      </w:r>
      <w:r>
        <w:rPr>
          <w:lang w:val="vi-VN"/>
        </w:rPr>
        <w:t xml:space="preserve"> THTK, CLP;</w:t>
      </w:r>
    </w:p>
    <w:p w:rsidR="00000000" w:rsidRDefault="00135DD5">
      <w:pPr>
        <w:spacing w:before="120" w:after="280" w:afterAutospacing="1"/>
      </w:pPr>
      <w:r>
        <w:rPr>
          <w:lang w:val="vi-VN"/>
        </w:rPr>
        <w:t>b) Người đứng đầu cơ quan, đơn vị sử dụng ngân sách nhà nước phải thực hiện trách nhiệm công khai theo đúng quy định của Luật THTK, CLP và các Luật chuyên ngành; trong đó, chú trọng thực hiện công khai việc sử dụng ngân sách nhà nước và các ngu</w:t>
      </w:r>
      <w:r>
        <w:rPr>
          <w:lang w:val="vi-VN"/>
        </w:rPr>
        <w:t>ồn tài chính được giao, công khai thông tin về nợ công và các nội dung đầu tư công theo quy định pháp luật;</w:t>
      </w:r>
    </w:p>
    <w:p w:rsidR="00000000" w:rsidRDefault="00135DD5">
      <w:pPr>
        <w:spacing w:before="120" w:after="280" w:afterAutospacing="1"/>
      </w:pPr>
      <w:r>
        <w:rPr>
          <w:lang w:val="vi-VN"/>
        </w:rPr>
        <w:lastRenderedPageBreak/>
        <w:t>c) Phát huy vai trò giám sát của Mặt trận Tổ quốc Việt Nam các cấp và các tổ chức, đoàn thể trong mỗi cơ quan, đơn vị để kịp thời phát hiện các hành</w:t>
      </w:r>
      <w:r>
        <w:rPr>
          <w:lang w:val="vi-VN"/>
        </w:rPr>
        <w:t xml:space="preserve"> vi vi phạm về THTK, CLP;</w:t>
      </w:r>
    </w:p>
    <w:p w:rsidR="00000000" w:rsidRDefault="00135DD5">
      <w:pPr>
        <w:spacing w:before="120" w:after="280" w:afterAutospacing="1"/>
      </w:pPr>
      <w:r>
        <w:rPr>
          <w:lang w:val="vi-VN"/>
        </w:rPr>
        <w:t>d) Thực hiện công khai hành vi lãng phí, kết quả xử lý hành vi lãng phí theo quy định.</w:t>
      </w:r>
    </w:p>
    <w:p w:rsidR="00000000" w:rsidRDefault="00135DD5">
      <w:pPr>
        <w:spacing w:before="120" w:after="280" w:afterAutospacing="1"/>
      </w:pPr>
      <w:r>
        <w:rPr>
          <w:lang w:val="vi-VN"/>
        </w:rPr>
        <w:t>5. Kiểm tra, thanh tra, xử lý nghiêm các vi phạm quy định về THTK, CLP</w:t>
      </w:r>
    </w:p>
    <w:p w:rsidR="00000000" w:rsidRDefault="00135DD5">
      <w:pPr>
        <w:spacing w:before="120" w:after="280" w:afterAutospacing="1"/>
      </w:pPr>
      <w:r>
        <w:rPr>
          <w:lang w:val="vi-VN"/>
        </w:rPr>
        <w:t xml:space="preserve">Đẩy mạnh công tác thanh tra, kiểm tra việc xây dựng và thực hiện Chương </w:t>
      </w:r>
      <w:r>
        <w:rPr>
          <w:lang w:val="vi-VN"/>
        </w:rPr>
        <w:t>trình THTK, CLP; thanh tra, kiểm tra việc thực hiện các quy định của pháp luật trong các lĩnh vực theo quy định của Luật THTK, CLP. Các bộ, ngành, địa phương xây dựng kế hoạch kiểm tra cụ thể liên quan đến THTK, CLP, trong đó:</w:t>
      </w:r>
    </w:p>
    <w:p w:rsidR="00000000" w:rsidRDefault="00135DD5">
      <w:pPr>
        <w:spacing w:before="120" w:after="280" w:afterAutospacing="1"/>
      </w:pPr>
      <w:r>
        <w:rPr>
          <w:lang w:val="vi-VN"/>
        </w:rPr>
        <w:t>a) Xây dựng kế hoạch và tập t</w:t>
      </w:r>
      <w:r>
        <w:rPr>
          <w:lang w:val="vi-VN"/>
        </w:rPr>
        <w:t>rung tổ chức kiểm tra, thanh tra một số nội dung, lĩnh vực, công trình trọng điểm, cụ thể cần tập trung vào các lĩnh vực sau:</w:t>
      </w:r>
    </w:p>
    <w:p w:rsidR="00000000" w:rsidRDefault="00135DD5">
      <w:pPr>
        <w:spacing w:before="120" w:after="280" w:afterAutospacing="1"/>
      </w:pPr>
      <w:r>
        <w:rPr>
          <w:lang w:val="vi-VN"/>
        </w:rPr>
        <w:t>- Quản lý, sử dụng đất đai;</w:t>
      </w:r>
    </w:p>
    <w:p w:rsidR="00000000" w:rsidRDefault="00135DD5">
      <w:pPr>
        <w:spacing w:before="120" w:after="280" w:afterAutospacing="1"/>
      </w:pPr>
      <w:r>
        <w:rPr>
          <w:lang w:val="vi-VN"/>
        </w:rPr>
        <w:t>- Tình hình triển khai thực hiện các dự án đầu tư công;</w:t>
      </w:r>
    </w:p>
    <w:p w:rsidR="00000000" w:rsidRDefault="00135DD5">
      <w:pPr>
        <w:spacing w:before="120" w:after="280" w:afterAutospacing="1"/>
      </w:pPr>
      <w:r>
        <w:rPr>
          <w:lang w:val="vi-VN"/>
        </w:rPr>
        <w:t>- Quản lý, sử dụng trụ sở làm việc, nhà công v</w:t>
      </w:r>
      <w:r>
        <w:rPr>
          <w:lang w:val="vi-VN"/>
        </w:rPr>
        <w:t>ụ;</w:t>
      </w:r>
    </w:p>
    <w:p w:rsidR="00000000" w:rsidRDefault="00135DD5">
      <w:pPr>
        <w:spacing w:before="120" w:after="280" w:afterAutospacing="1"/>
      </w:pPr>
      <w:r>
        <w:rPr>
          <w:lang w:val="vi-VN"/>
        </w:rPr>
        <w:t>- Quản lý, sử dụng kinh phí các chương trình mục tiêu quốc gia, chương trình mục tiêu, các quỹ tài chính nhà nước ngoài ngân sách;</w:t>
      </w:r>
    </w:p>
    <w:p w:rsidR="00000000" w:rsidRDefault="00135DD5">
      <w:pPr>
        <w:spacing w:before="120" w:after="280" w:afterAutospacing="1"/>
      </w:pPr>
      <w:r>
        <w:rPr>
          <w:lang w:val="vi-VN"/>
        </w:rPr>
        <w:t xml:space="preserve">- Mua sắm, trang bị, quản lý, sử dụng phương tiện đi lại; trang thiết bị làm việc; trang thiết bị y tế, thuốc phòng bệnh, </w:t>
      </w:r>
      <w:r>
        <w:rPr>
          <w:lang w:val="vi-VN"/>
        </w:rPr>
        <w:t>chữa bệnh phục vụ hoạt động của các cơ sở y tế do ngân sách nhà nước cấp kinh phí;</w:t>
      </w:r>
    </w:p>
    <w:p w:rsidR="00000000" w:rsidRDefault="00135DD5">
      <w:pPr>
        <w:spacing w:before="120" w:after="280" w:afterAutospacing="1"/>
      </w:pPr>
      <w:r>
        <w:rPr>
          <w:lang w:val="vi-VN"/>
        </w:rPr>
        <w:t>- Công tác tuyển dụng, bổ nhiệm cán bộ, công chức, viên chức;</w:t>
      </w:r>
    </w:p>
    <w:p w:rsidR="00000000" w:rsidRDefault="00135DD5">
      <w:pPr>
        <w:spacing w:before="120" w:after="280" w:afterAutospacing="1"/>
      </w:pPr>
      <w:r>
        <w:rPr>
          <w:lang w:val="vi-VN"/>
        </w:rPr>
        <w:t>- Quản lý kinh phí xây dựng chương trình, giáo trình và sách giáo khoa ở các bậc học;</w:t>
      </w:r>
    </w:p>
    <w:p w:rsidR="00000000" w:rsidRDefault="00135DD5">
      <w:pPr>
        <w:spacing w:before="120" w:after="280" w:afterAutospacing="1"/>
      </w:pPr>
      <w:r>
        <w:rPr>
          <w:lang w:val="vi-VN"/>
        </w:rPr>
        <w:t>- Sử dụng tài sản công và</w:t>
      </w:r>
      <w:r>
        <w:rPr>
          <w:lang w:val="vi-VN"/>
        </w:rPr>
        <w:t>o mục đích kinh doanh, cho thuê, liên doanh, liên kết.</w:t>
      </w:r>
    </w:p>
    <w:p w:rsidR="00000000" w:rsidRDefault="00135DD5">
      <w:pPr>
        <w:spacing w:before="120" w:after="280" w:afterAutospacing="1"/>
      </w:pPr>
      <w:r>
        <w:rPr>
          <w:lang w:val="vi-VN"/>
        </w:rPr>
        <w:t>b) Thủ trưởng các đơn vị chủ động xây dựng kế hoạch kiểm tra, tự kiểm tra tại các đơn vị mình và chỉ đạo công tác kiểm tra, tự kiểm tra tại đơn vị cấp dưới trực thuộc;</w:t>
      </w:r>
    </w:p>
    <w:p w:rsidR="00000000" w:rsidRDefault="00135DD5">
      <w:pPr>
        <w:spacing w:before="120" w:after="280" w:afterAutospacing="1"/>
      </w:pPr>
      <w:r>
        <w:rPr>
          <w:lang w:val="vi-VN"/>
        </w:rPr>
        <w:t>c) Đối với những vi phạm được phá</w:t>
      </w:r>
      <w:r>
        <w:rPr>
          <w:lang w:val="vi-VN"/>
        </w:rPr>
        <w:t>t hiện qua công tác thanh tra, kiểm tra, Thủ trưởng đơn vị phải khắc phục, xử lý hoặc đề xuất, kiến nghị cơ quan có thẩm quyền có biện pháp xử lý. Thực hiện nghiêm các quy định của pháp luật về xử lý vi phạm đối với người đứng đầu cơ quan, đơn vị để xảy ra</w:t>
      </w:r>
      <w:r>
        <w:rPr>
          <w:lang w:val="vi-VN"/>
        </w:rPr>
        <w:t xml:space="preserve"> lãng phí.</w:t>
      </w:r>
    </w:p>
    <w:p w:rsidR="00000000" w:rsidRDefault="00135DD5">
      <w:pPr>
        <w:spacing w:before="120" w:after="280" w:afterAutospacing="1"/>
      </w:pPr>
      <w:r>
        <w:rPr>
          <w:lang w:val="vi-VN"/>
        </w:rPr>
        <w:t>6. Đẩy mạnh cải cách hành chính, hiện đại hóa quản lý; gắn THTK, CLP với công tác đấu tranh phòng, chống tham nhũng; tăng cường phối hợp giữa các cơ quan trong THTK, CLP</w:t>
      </w:r>
    </w:p>
    <w:p w:rsidR="00000000" w:rsidRDefault="00135DD5">
      <w:pPr>
        <w:spacing w:before="120" w:after="280" w:afterAutospacing="1"/>
      </w:pPr>
      <w:r>
        <w:rPr>
          <w:lang w:val="vi-VN"/>
        </w:rPr>
        <w:lastRenderedPageBreak/>
        <w:t>a) Tăng cường công tác chỉ đạo việc thực hiện cải cách hành chính của các c</w:t>
      </w:r>
      <w:r>
        <w:rPr>
          <w:lang w:val="vi-VN"/>
        </w:rPr>
        <w:t>ấp, các ngành gắn với THTK, CLP trong các lĩnh vực; thực hiện có hiệu quả hiện đại hóa quản lý hành chính nhà nước thông qua việc hoàn thiện và đẩy mạnh hoạt động của mạng thông tin điện tử hành chính của Chính phủ trên Internet.</w:t>
      </w:r>
    </w:p>
    <w:p w:rsidR="00000000" w:rsidRDefault="00135DD5">
      <w:pPr>
        <w:spacing w:before="120" w:after="280" w:afterAutospacing="1"/>
      </w:pPr>
      <w:r>
        <w:rPr>
          <w:lang w:val="vi-VN"/>
        </w:rPr>
        <w:t>Tiếp tục rà soát, cắt giảm</w:t>
      </w:r>
      <w:r>
        <w:rPr>
          <w:lang w:val="vi-VN"/>
        </w:rPr>
        <w:t xml:space="preserve"> và đơn giản hóa thành phần hồ sơ, thời gian giải quyết và điều kiện thực hiện của các thủ tục hành chính, nhất là các thủ tục hành chính trọng tâm, liên quan trực tiếp đến hoạt động sản xuất kinh doanh của người dân, doanh nghiệp trên cơ sở triển khai có </w:t>
      </w:r>
      <w:r>
        <w:rPr>
          <w:lang w:val="vi-VN"/>
        </w:rPr>
        <w:t>hiệu quả các Nghị quyết của Chính phủ về đơn giản hóa thủ tục hành chính, cải thiện môi trường đầu tư kinh doanh và hỗ trợ phát triển doanh nghiệp.</w:t>
      </w:r>
    </w:p>
    <w:p w:rsidR="00000000" w:rsidRDefault="00135DD5">
      <w:pPr>
        <w:spacing w:before="120" w:after="280" w:afterAutospacing="1"/>
      </w:pPr>
      <w:r>
        <w:rPr>
          <w:lang w:val="vi-VN"/>
        </w:rPr>
        <w:t xml:space="preserve">Đẩy mạnh phát triển Chính phủ điện tử theo Nghị quyết số 36a/NQ-CP ngày 14 tháng 10 năm 2015 của Chính phủ, </w:t>
      </w:r>
      <w:r>
        <w:rPr>
          <w:lang w:val="vi-VN"/>
        </w:rPr>
        <w:t xml:space="preserve">nâng cao chất lượng, hiệu quả hoạt động của các cơ quan Nhà nước. Tăng cường ứng dụng công nghệ thông tin trong các khâu tiếp nhận, giải quyết thủ tục hành chính, góp phần cắt giảm thời gian, chi phí và tăng tính công khai, minh bạch khi thực hiện thủ tục </w:t>
      </w:r>
      <w:r>
        <w:rPr>
          <w:lang w:val="vi-VN"/>
        </w:rPr>
        <w:t>hành chính. Nâng cao hiệu quả thực hiện cơ chế một cửa, cơ chế một cửa liên thông tại các cơ quan hành chính nhà nước; cung cấp dịch vụ công trực tuyến; tăng tính liên thông trong giải quyết thủ tục hành chính cho người dân, doanh nghiệp.</w:t>
      </w:r>
    </w:p>
    <w:p w:rsidR="00000000" w:rsidRDefault="00135DD5">
      <w:pPr>
        <w:spacing w:before="120" w:after="280" w:afterAutospacing="1"/>
      </w:pPr>
      <w:r>
        <w:rPr>
          <w:lang w:val="vi-VN"/>
        </w:rPr>
        <w:t>Đổi mới phương th</w:t>
      </w:r>
      <w:r>
        <w:rPr>
          <w:lang w:val="vi-VN"/>
        </w:rPr>
        <w:t>ức, lề lối làm việc, nâng cao ý thức trách nhiệm, tinh thần phục vụ nhân dân. Xử lý dứt điểm các phản ánh, kiến nghị của người dân, doanh nghiệp về cơ chế, chính sách, thủ tục hành chính và cập nhật, công khai kết quả tiếp nhận, xử lý kiến nghị trên Cổng T</w:t>
      </w:r>
      <w:r>
        <w:rPr>
          <w:lang w:val="vi-VN"/>
        </w:rPr>
        <w:t>hông tin điện tử Chính phủ và Cổng Thông tin điện tử của các bộ, ngành, địa phương.</w:t>
      </w:r>
    </w:p>
    <w:p w:rsidR="00000000" w:rsidRDefault="00135DD5">
      <w:pPr>
        <w:spacing w:before="120" w:after="280" w:afterAutospacing="1"/>
      </w:pPr>
      <w:r>
        <w:rPr>
          <w:lang w:val="vi-VN"/>
        </w:rPr>
        <w:t>b) Các bộ, ngành, địa phương triển khai có hiệu quả pháp luật THTK, CLP gắn với công tác phòng chống tham nhũng;</w:t>
      </w:r>
    </w:p>
    <w:p w:rsidR="00000000" w:rsidRDefault="00135DD5">
      <w:pPr>
        <w:spacing w:before="120" w:after="280" w:afterAutospacing="1"/>
      </w:pPr>
      <w:r>
        <w:rPr>
          <w:lang w:val="vi-VN"/>
        </w:rPr>
        <w:t>c) Nâng cao công tác phối hợp giữa các bộ, ngành, địa phươn</w:t>
      </w:r>
      <w:r>
        <w:rPr>
          <w:lang w:val="vi-VN"/>
        </w:rPr>
        <w:t>g; phối hợp chặt chẽ giữa các cơ quan Đảng, Nhà nước, Mặt trận Tổ quốc Việt Nam, các đoàn thể để thực hiện có hiệu quả công tác THTK, CLP.</w:t>
      </w:r>
    </w:p>
    <w:p w:rsidR="00000000" w:rsidRDefault="00135DD5">
      <w:pPr>
        <w:spacing w:before="120" w:after="280" w:afterAutospacing="1"/>
      </w:pPr>
      <w:bookmarkStart w:id="13" w:name="muc_4"/>
      <w:r>
        <w:rPr>
          <w:b/>
          <w:bCs/>
          <w:lang w:val="vi-VN"/>
        </w:rPr>
        <w:t>IV. TỔ CHỨC THỰC HIỆN</w:t>
      </w:r>
      <w:bookmarkEnd w:id="13"/>
    </w:p>
    <w:p w:rsidR="00000000" w:rsidRDefault="00135DD5">
      <w:pPr>
        <w:spacing w:before="120" w:after="280" w:afterAutospacing="1"/>
      </w:pPr>
      <w:r>
        <w:rPr>
          <w:lang w:val="vi-VN"/>
        </w:rPr>
        <w:t>1. Căn cứ Chương trình tổng thể về THTK, CLP năm 2019 và Chương trình tổng thể về THTK, CLP gia</w:t>
      </w:r>
      <w:r>
        <w:rPr>
          <w:lang w:val="vi-VN"/>
        </w:rPr>
        <w:t>i đoạn 2016 - 2020, Bộ trưởng, Thủ trưởng cơ quan ngang bộ, Thủ trưởng cơ quan thuộc Chính phủ, Chủ tịch Ủy ban nhân dân các tỉnh, thành phố trực thuộc trung ương xây dựng Chương trình THTK, CLP năm 2019 của bộ, ngành, địa phương mình; chỉ đạo việc xây dựn</w:t>
      </w:r>
      <w:r>
        <w:rPr>
          <w:lang w:val="vi-VN"/>
        </w:rPr>
        <w:t>g Chương trình THTK, CLP năm 2019 của các cấp, các cơ quan, đơn vị trực thuộc. Trong Chương trình THTK, CLP của mỗi cấp, mỗi ngành cụ thể hóa các mục tiêu, chỉ tiêu tiết kiệm và yêu cầu chống lãng phí của cấp mình, ngành mình; xác định rõ nhiệm vụ trọng tâ</w:t>
      </w:r>
      <w:r>
        <w:rPr>
          <w:lang w:val="vi-VN"/>
        </w:rPr>
        <w:t>m cũng như những giải pháp, biện pháp cần thực hiện để đạt được mục tiêu, chỉ tiêu tiết kiệm đã đặt ra.</w:t>
      </w:r>
    </w:p>
    <w:p w:rsidR="00000000" w:rsidRDefault="00135DD5">
      <w:pPr>
        <w:spacing w:before="120" w:after="280" w:afterAutospacing="1"/>
      </w:pPr>
      <w:r>
        <w:rPr>
          <w:lang w:val="vi-VN"/>
        </w:rPr>
        <w:t>2. Các bộ, cơ quan ngang bộ, cơ quan thuộc Chính phủ, Ủy ban nhân dân các tỉnh, thành phố trực thuộc trung ương chỉ đạo quán triệt về việc:</w:t>
      </w:r>
    </w:p>
    <w:p w:rsidR="00000000" w:rsidRDefault="00135DD5">
      <w:pPr>
        <w:spacing w:before="120" w:after="280" w:afterAutospacing="1"/>
      </w:pPr>
      <w:r>
        <w:rPr>
          <w:lang w:val="vi-VN"/>
        </w:rPr>
        <w:lastRenderedPageBreak/>
        <w:t xml:space="preserve">a) Xác định </w:t>
      </w:r>
      <w:r>
        <w:rPr>
          <w:lang w:val="vi-VN"/>
        </w:rPr>
        <w:t>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w:t>
      </w:r>
      <w:r>
        <w:rPr>
          <w:lang w:val="vi-VN"/>
        </w:rPr>
        <w:t>i quản lý có hành vi lãng phí;</w:t>
      </w:r>
    </w:p>
    <w:p w:rsidR="00000000" w:rsidRDefault="00135DD5">
      <w:pPr>
        <w:spacing w:before="120" w:after="280" w:afterAutospacing="1"/>
      </w:pPr>
      <w:r>
        <w:rPr>
          <w:lang w:val="vi-VN"/>
        </w:rPr>
        <w:t xml:space="preserve">b) Tăng cường công tác thanh tra, kiểm tra việc xây dựng và thực hiện Chương trình THTK, CLP năm 2019; thanh tra, kiểm tra việc thực hiện các quy định của pháp luật về THTK, CLP và việc thực hiện Chương trình THTK, CLP trong </w:t>
      </w:r>
      <w:r>
        <w:rPr>
          <w:lang w:val="vi-VN"/>
        </w:rPr>
        <w:t>phạm vi quản lý;</w:t>
      </w:r>
    </w:p>
    <w:p w:rsidR="00000000" w:rsidRDefault="00135DD5">
      <w:pPr>
        <w:spacing w:before="120" w:after="280" w:afterAutospacing="1"/>
      </w:pPr>
      <w:r>
        <w:rPr>
          <w:lang w:val="vi-VN"/>
        </w:rPr>
        <w:t>c)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w:t>
      </w:r>
      <w:r>
        <w:rPr>
          <w:lang w:val="vi-VN"/>
        </w:rPr>
        <w:t>ả THTK, CLP giữa các cơ quan, đơn vị góp phần nâng cao hiệu quả công tác này;</w:t>
      </w:r>
    </w:p>
    <w:p w:rsidR="00000000" w:rsidRDefault="00135DD5">
      <w:pPr>
        <w:spacing w:before="120" w:after="280" w:afterAutospacing="1"/>
      </w:pPr>
      <w:r>
        <w:rPr>
          <w:lang w:val="vi-VN"/>
        </w:rPr>
        <w:t>d) Báo cáo tình hình và kết quả thực hiện Chương trình tổng thể của Chính phủ về THTK, CLP và Chương trình THTK, CLP cụ thể của bộ, ngành, địa phương mình và tổng hợp trong Báo c</w:t>
      </w:r>
      <w:r>
        <w:rPr>
          <w:lang w:val="vi-VN"/>
        </w:rPr>
        <w:t>áo THTK, CLP hàng năm để gửi Bộ Tài chính tổng hợp, trình Chính phủ báo cáo Quốc hội tại kỳ họp đầu năm sau đúng thời hạn theo quy định của pháp luật.</w:t>
      </w:r>
    </w:p>
    <w:p w:rsidR="00000000" w:rsidRDefault="00135DD5">
      <w:pPr>
        <w:spacing w:before="120" w:after="280" w:afterAutospacing="1"/>
      </w:pPr>
      <w:r>
        <w:rPr>
          <w:lang w:val="vi-VN"/>
        </w:rPr>
        <w:t>3. Tổng Giám đốc Công ty trách nhiệm hữu hạn một thành viên do Nhà nước nắm giữ 100% vốn điều lệ được Thủ</w:t>
      </w:r>
      <w:r>
        <w:rPr>
          <w:lang w:val="vi-VN"/>
        </w:rPr>
        <w:t xml:space="preserve"> tướng Chính phủ quyết định thành lập có trách nhiệm tổ chức xây dựng và thực hiện Chương trình THTK, CLP năm 2019 của đơn vị mình, đảm bảo phù hợp với Chương trình THTK, CLP năm 2019 của Chính phủ và gửi về Bộ Tài chính để theo dõi chung, trong đó, cụ thể</w:t>
      </w:r>
      <w:r>
        <w:rPr>
          <w:lang w:val="vi-VN"/>
        </w:rPr>
        <w:t xml:space="preserve"> hóa các mục tiêu, chỉ tiêu tiết kiệm và yêu cầu chống lãng phí trong quản lý, sử dụng vốn và tài sản của Nhà nước; xác định rõ nhiệm vụ trọng tâm và những giải pháp, biện pháp cần thực hiện để đạt được mục tiêu, chỉ tiêu tiết kiệm đã đặt ra trong năm 2019</w:t>
      </w:r>
      <w:r>
        <w:rPr>
          <w:lang w:val="vi-VN"/>
        </w:rPr>
        <w:t>.</w:t>
      </w:r>
    </w:p>
    <w:p w:rsidR="00135DD5" w:rsidRDefault="00135DD5">
      <w:pPr>
        <w:spacing w:before="120" w:after="280" w:afterAutospacing="1"/>
      </w:pPr>
      <w:r>
        <w:rPr>
          <w:lang w:val="vi-VN"/>
        </w:rPr>
        <w:t>4. Bộ Tài chính thực hiện kiểm tra, thanh tra việc triển khai, thực hiện các quy định của pháp luật về THTK, CLP của các bộ, ngành, địa phương, trong đó, có kiểm tra, thanh tra việc triển khai thực hiện Chương trình tổng thể của Chính phủ về THTK, CLP và</w:t>
      </w:r>
      <w:r>
        <w:rPr>
          <w:lang w:val="vi-VN"/>
        </w:rPr>
        <w:t xml:space="preserve"> việc xây dựng, ban hành Chương trình THTK, CLP của các bộ, ngành, địa phương./</w:t>
      </w:r>
    </w:p>
    <w:sectPr w:rsidR="00135D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E3F"/>
    <w:rsid w:val="00135DD5"/>
    <w:rsid w:val="00A41E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6698</Words>
  <Characters>38182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2022-09-19T04:24:00Z</dcterms:created>
  <dcterms:modified xsi:type="dcterms:W3CDTF">2022-09-19T04:24:00Z</dcterms:modified>
</cp:coreProperties>
</file>