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02/CT-UBND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Quảng Nam, ngày 19 tháng 01 năm 2023</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0" w:name="loai_1"/>
      <w:r>
        <w:rPr>
          <w:b/>
          <w:bCs/>
        </w:rPr>
        <w:t>CHỈ THỊ</w:t>
      </w:r>
      <w:bookmarkEnd w:id="0"/>
    </w:p>
    <w:p w:rsidR="00000000" w:rsidRDefault="00000000">
      <w:pPr>
        <w:spacing w:before="120" w:after="280" w:afterAutospacing="1"/>
        <w:jc w:val="center"/>
      </w:pPr>
      <w:bookmarkStart w:id="1" w:name="loai_1_name"/>
      <w:r>
        <w:t>VỀ VIỆC TĂNG CƯỜNG CÔNG TÁC QUẢN LÝ THU NGÂN SÁCH NHÀ NƯỚC NĂM 2023 TRÊN ĐỊA BÀN TỈNH</w:t>
      </w:r>
      <w:bookmarkEnd w:id="1"/>
    </w:p>
    <w:p w:rsidR="00000000" w:rsidRDefault="00000000">
      <w:pPr>
        <w:spacing w:before="120" w:after="280" w:afterAutospacing="1"/>
      </w:pPr>
      <w:r>
        <w:t>Thực hiện Nghị quyết số 01/NQ-CP ngày 06/01/2023 của Chính phủ về nhiệm vụ, giải pháp chủ yếu thực hiện Kế hoạch phát triển kinh tế - xã hội và dự toán ngân sách nhà nước năm 2023; Nghị quyết số 53/NQ-HĐND ngày 09/12/2022 của HĐND tỉnh khóa X, quy định phân cấp nguồn thu, nhiệm vụ chi và định mức phân bổ dự toán chi thường xuyên ngân sách địa phương năm 2023, năm thứ hai của thời kỳ ổn định ngân sách 2022-2025, Quyết định số 3371/QĐ- UBND ngày 09/12/2022 của UBND tỉnh về việc giao chỉ tiêu kế hoạch phát triển kinh tế - xã hội, dự toán ngân sách nhà nước và kế hoạch đầu tư vốn ngân sách nhà nước năm 2023; để phấn đấu hoàn thành đạt và vượt chỉ tiêu thu ngân sách nhà nước trên địa bàn tỉnh năm 2023 góp phần hoàn thành các chỉ tiêu, nhiệm vụ phát triển kinh tế xã hội của địa phương năm 2023 đã đề ra; UBND tỉnh yêu cầu thủ trưởng các Sở, Ban, ngành, Chủ tịch UBND các huyện, thị xã, thành phố tập trung thực hiện một số nhiệm vụ chủ yếu như sau:</w:t>
      </w:r>
    </w:p>
    <w:p w:rsidR="00000000" w:rsidRDefault="00000000">
      <w:pPr>
        <w:spacing w:before="120" w:after="280" w:afterAutospacing="1"/>
      </w:pPr>
      <w:bookmarkStart w:id="2" w:name="dieu_1"/>
      <w:r>
        <w:rPr>
          <w:b/>
          <w:bCs/>
        </w:rPr>
        <w:t>1. Chủ tịch UBND các huyện, thị xã, thành phố</w:t>
      </w:r>
      <w:bookmarkEnd w:id="2"/>
    </w:p>
    <w:p w:rsidR="00000000" w:rsidRDefault="00000000">
      <w:pPr>
        <w:spacing w:before="120" w:after="280" w:afterAutospacing="1"/>
      </w:pPr>
      <w:r>
        <w:t>Trên cơ sở kết quả tổng kết công tác thu ngân sách năm 2022 trên địa bàn, kịp thời đề ra các giải pháp thiết thực, hiệu quả, tập trung triển khai, chỉ đạo thực hiện ngay các nội dung theo chỉ đạo của UBND tỉnh tại Quyết định số 3371/QĐ- UBND ngày 09/12/2022 về việc giao chỉ tiêu kế hoạch phát triển kinh tế - xã hội, dự toán ngân sách nhà nước và kế hoạch đầu tư vốn ngân sách nhà nước năm 2023, Quyết định số 3372/QĐ-UBND ngày 09/12/2022 về một số giải pháp chủ yếu chỉ đạo, điều hành kế hoạch phát triển kinh tế - xã hội, dự toán ngân sách nhà nước và kế hoạch đầu tư vốn ngân sách nhà nước năm 2023 từ đầu năm đảm bảo đúng quy định; điều hành quyết liệt nhằm quản lý, khai thác tốt các nguồn thu theo quy định của pháp luật, phấn đấu hoàn thành vượt mức dự toán thu ngân sách năm 2023 đã được giao.</w:t>
      </w:r>
    </w:p>
    <w:p w:rsidR="00000000" w:rsidRDefault="00000000">
      <w:pPr>
        <w:spacing w:before="120" w:after="280" w:afterAutospacing="1"/>
      </w:pPr>
      <w:r>
        <w:t xml:space="preserve">Chỉ đạo các phòng, Ban, UBND các xã, phường, thị trấn tăng cường công tác phối hợp với Chi cục Thuế quản lý địa bàn, giám sát chặt chẽ nguồn thu, cơ sở thu, chi nhánh, địa chỉ kinh doanh, tham mưu UBND cấp huyện xử lý kịp thời các hành vi trốn thuế, tránh thuế, gian lận thuế, phấn đấu hoàn thành toàn diện các chỉ tiêu phát triển kinh tế - xã hội, trong đó chỉ tiêu tăng thu ngân sách năm 2023 tối thiểu 5% so với dự toán HĐND tỉnh giao. Đồng thời, tăng cường quản lý đối với cá nhân kinh doanh; hoạt động kinh doanh thương mại điện tử; tiếp tục thực hiện cải cách thủ tục hành chính, cải thiện môi trường đầu tư, kinh doanh, tạo điều kiện thuận lợi cho người nộp thuế nhằm phát triển kinh tế, thu hút đầu tư, thúc đẩy sản xuất kinh doanh phát triển, góp phần tạo nguồn thu bền vững cho ngân sách nhà nước. Kiên quyết thu hồi nợ đọng thuế theo quy định của pháp luật; đảm bảo thu đúng, thu đủ và kịp thời các khoản thuế phát sinh vào ngân sách nhà </w:t>
      </w:r>
      <w:r>
        <w:lastRenderedPageBreak/>
        <w:t>nước. Tiếp tục thực hiện quyết liệt các chuyên đề của Đề án Tăng cường cơ sở thu, chống thất thu và thu hồi nợ thuế trên địa bàn tỉnh theo Quyết định số 1734/QĐ- UBND ngày 29/6/2020 của UBND tỉnh, lưu ý công tác chống thất thu thuế trong hoạt động kinh doanh, chuyển nhượng bất động sản trên địa bàn tỉnh theo chỉ đạo của UBND tỉnh tại các Công văn số: 40/UBND-KTTH ngày 05/01/2022, 1001/UBND-KTTH ngày 23/02/2022, 4681/UBND-KTN ngày 26/7/2021, 867/UBND-KTTH ngày 16/02/2022, 1001/UBND-KTN ngày 23/02/2022; tăng cường công tác quản lý thuế đối với hoạt động kinh doanh thương mại điện tử, kinh doanh dựa trên nền tảng số trên địa bàn theo Kế hoạch số 7542/KH-UBND ngày 15/11/2022 của UBND tỉnh.</w:t>
      </w:r>
    </w:p>
    <w:p w:rsidR="00000000" w:rsidRDefault="00000000">
      <w:pPr>
        <w:spacing w:before="120" w:after="280" w:afterAutospacing="1"/>
      </w:pPr>
      <w:r>
        <w:t>Chịu trách nhiệm gửi thông tin về các dự án đầu tư xây dựng cơ bản từ các nguồn vốn: doanh nghiệp, ngân sách nhà nước, nước ngoài, &amp; có các nhà thầu là doanh nghiệp ngoài tỉnh cho cơ quan thuế để quản lý thu thuế vãng lai trên địa bàn tỉnh; tích cực hỗ trợ cơ quan thuế chế tài, cưỡng chế thu nợ thuế xây dựng cơ bản vãng lai kịp thời, đầy đủ.</w:t>
      </w:r>
    </w:p>
    <w:p w:rsidR="00000000" w:rsidRDefault="00000000">
      <w:pPr>
        <w:spacing w:before="120" w:after="280" w:afterAutospacing="1"/>
      </w:pPr>
      <w:bookmarkStart w:id="3" w:name="dieu_2"/>
      <w:r>
        <w:rPr>
          <w:b/>
          <w:bCs/>
        </w:rPr>
        <w:t>2. Thủ trưởng các Sở, Ban, ngành</w:t>
      </w:r>
      <w:bookmarkEnd w:id="3"/>
    </w:p>
    <w:p w:rsidR="00000000" w:rsidRDefault="00000000">
      <w:pPr>
        <w:spacing w:before="120" w:after="280" w:afterAutospacing="1"/>
      </w:pPr>
      <w:r>
        <w:t>Tạo môi trường kinh doanh thuận lợi, thúc đẩy đầu tư sản xuất kinh doanh, phấn đấu đạt mục tiêu về tăng trưởng kinh tế và hoàn thành dự toán thu Ngân sách Nhà nước năm 2023. Giải quyết kịp thời những khó khăn, vướng mắc và các kiến nghị của người dân, doanh nghiệp; tiếp tục đẩy mạnh cải cách thủ tục hành chính, nhất là các lĩnh vực đất đai, đăng ký kinh doanh, thành lập doanh nghiệp, tiếp cận các nguồn vốn, lĩnh vực tài chính, lao động, đầu tư, xây dựng, ... tạo điều kiện thuận lợi cho doanh nghiệp, tổ chức kinh tế yên tâm đầu tư, ổn định và phát triển sản xuất kinh doanh, đóng góp nguồn thu cho ngân sách nhà nước.</w:t>
      </w:r>
    </w:p>
    <w:p w:rsidR="00000000" w:rsidRDefault="00000000">
      <w:pPr>
        <w:spacing w:before="120" w:after="280" w:afterAutospacing="1"/>
      </w:pPr>
      <w:r>
        <w:t>Tăng cường phối hợp với cơ quan thuế trong tổ chức triển khai các nhiệm vụ thu ngân sách liên quan đến lĩnh vực quản lý nhà nước được phân công; thường xuyên phối hợp, cung cấp thông tin phục vụ cho công tác chống thất thu ngân sách nhà nước; các cơ quan thông tin đại chúng có trách nhiệm phối hợp với cơ quan thuế trong công tác tuyên truyền, phổ biến chính sách, pháp luật về thuế, phí, lệ phí trên địa bàn đến với doanh nghiệp và người dân kịp thời, đầy đủ nhằm tạo sự đồng thuận của xã hội, nâng cao tính tự giác của doanh nghiệp, người dân trong việc thực hiện nghĩa vụ thuế, trong đó tập trung thực hiện một số nhiệm vụ quan trọng theo chức năng, nhiệm vụ của từng cơ quan, đơn vị cụ thể như sau:</w:t>
      </w:r>
    </w:p>
    <w:p w:rsidR="00000000" w:rsidRDefault="00000000">
      <w:pPr>
        <w:spacing w:before="120" w:after="280" w:afterAutospacing="1"/>
      </w:pPr>
      <w:r>
        <w:t>a) Cục Thuế tỉnh</w:t>
      </w:r>
    </w:p>
    <w:p w:rsidR="00000000" w:rsidRDefault="00000000">
      <w:pPr>
        <w:spacing w:before="120" w:after="280" w:afterAutospacing="1"/>
      </w:pPr>
      <w:r>
        <w:t>Trên cơ sở nhiệm vụ thu ngân sách năm 2023 được UBND tỉnh giao, thực hiện giao dự toán thu ngân sách cho các đơn vị thu trong ngành; thường xuyên theo dõi chặt chẽ tiến độ thu ngân sách, phân tích, dự báo tình hình, tác động ảnh hưởng đến thu ngân sách trên địa bàn tỉnh; qua đó xác định nguồn thu còn tiềm năng, lĩnh vực, loại thuế còn thất thu để kịp thời tham mưu, đề xuất UBND tỉnh chỉ đạo các giải pháp điều hành thu ngân sách trên địa bàn tỉnh, phấn đấu hoàn thành dự toán thu năm 2023 ở mức cao nhất.</w:t>
      </w:r>
    </w:p>
    <w:p w:rsidR="00000000" w:rsidRDefault="00000000">
      <w:pPr>
        <w:spacing w:before="120" w:after="280" w:afterAutospacing="1"/>
      </w:pPr>
      <w:r>
        <w:t xml:space="preserve">Tuyên truyền, hỗ trợ người nộp thuế, phổ biến kịp thời các chính sách thuế mới, thủ tục hành chính thuế mới sửa đổi, bổ sung; tổ chức đối thoại với doanh nghiệp nhằm kịp thời tháo gỡ khó khăn vướng mắc của doanh nghiệp trong quá trình thực hiện chính sách pháp luật thuế, tạo điều kiện cho người nộp thuế hoạt động kinh doanh hiệu quả. Triển khai thực hiện hóa đơn điện tử </w:t>
      </w:r>
      <w:r>
        <w:lastRenderedPageBreak/>
        <w:t>theo quy định đạt tỷ lệ cao nhất có thể. Tiếp tục triển khai thực hiện tốt hình thức khai thuế điện tử, nộp thuế điện tử và hoàn thuế điện tử cho người nộp thuế trên địa bàn.</w:t>
      </w:r>
    </w:p>
    <w:p w:rsidR="00000000" w:rsidRDefault="00000000">
      <w:pPr>
        <w:spacing w:before="120" w:after="280" w:afterAutospacing="1"/>
      </w:pPr>
      <w:r>
        <w:t>Chủ trì phối hợp với các Sở, Ban, ngành liên quan, chỉ đạo các đơn vị trong ngành tiếp tục tổ chức thực hiện quyết liệt công tác quản lý nguồn thu, tăng cường cơ sở thu, chống thất thu ngân sách, quản lý nợ thuế theo từng chuyên đề cụ thể của Đề án đã được UBND tỉnh phê duyệt, đảm bảo thu đúng, thu đủ, thu kịp thời các khoản thuế phát sinh và nợ đọng vào ngân sách nhà nước, phấn đấu thu vượt dự toán ngân sách giao và giữ tỷ lệ nợ thuế dưới 5% tổng thu ngân sách. Công khai thông tin các đơn vị, cá nhân nợ thuế, chây ỳ nộp thuế trên các phương tiện thông tin đại chúng. Phối hợp với Sở Tài nguyên và Môi trường, Sở Xây dựng, Sở Tài chính và các cơ quan liên quan, UBND các huyện, thị xã, thành phố rà soát, xây dựng kế hoạch chi tiết thu tiền sử dụng đất để đảm bảo hoàn thành chỉ tiêu thu tiền sử dụng đất năm 2023.</w:t>
      </w:r>
    </w:p>
    <w:p w:rsidR="00000000" w:rsidRDefault="00000000">
      <w:pPr>
        <w:spacing w:before="120" w:after="280" w:afterAutospacing="1"/>
      </w:pPr>
      <w:r>
        <w:t>Tham mưu UBND tỉnh tuyên dương, khen thưởng kịp thời các tổ chức, doanh nghiệp, cá nhân chấp hành tốt chính sách, pháp luật về thuế, phí và lệ phí và có tăng trưởng cao số thu nộp ngân sách nhà nước.</w:t>
      </w:r>
    </w:p>
    <w:p w:rsidR="00000000" w:rsidRDefault="00000000">
      <w:pPr>
        <w:spacing w:before="120" w:after="280" w:afterAutospacing="1"/>
      </w:pPr>
      <w:r>
        <w:t>b) Cục Hải quan tỉnh</w:t>
      </w:r>
    </w:p>
    <w:p w:rsidR="00000000" w:rsidRDefault="00000000">
      <w:pPr>
        <w:spacing w:before="120" w:after="280" w:afterAutospacing="1"/>
      </w:pPr>
      <w:r>
        <w:t>Tổ chức triển khai thực hiện ngay từ đầu năm công tác quản lý thu thuế xuất khẩu, thuế nhập khẩu đảm bảo thu đúng, thu đủ, thu kịp thời theo quy định của Luật Quản lý thuế; kịp thời tháo gỡ khó khăn, vướng mắc của doanh nghiệp, nhất là các doanh nghiệp có nhập khẩu máy móc, thiết bị để thực hiện dự án đầu tư tại tỉnh; phấn đấu thu vượt mức dự toán thu thuế xuất khẩu, thuế nhập khẩu năm 2023.</w:t>
      </w:r>
    </w:p>
    <w:p w:rsidR="00000000" w:rsidRDefault="00000000">
      <w:pPr>
        <w:spacing w:before="120" w:after="280" w:afterAutospacing="1"/>
      </w:pPr>
      <w:r>
        <w:t>Phối hợp với Sở Kế hoạch và Đầu tư và các cơ quan liên quan lập danh mục các dự án đầu tư trên địa bàn tỉnh có nhu cầu nhập khẩu thiết bị, máy móc, hỗ trợ và tạo điều kiện giải quyết các thủ tục, góp phần tăng nguồn thu cho ngân sách.</w:t>
      </w:r>
    </w:p>
    <w:p w:rsidR="00000000" w:rsidRDefault="00000000">
      <w:pPr>
        <w:spacing w:before="120" w:after="280" w:afterAutospacing="1"/>
      </w:pPr>
      <w:r>
        <w:t>Tăng cường kiểm tra xác định trị giá, xây dựng danh mục quản lý rủi ro và kiểm tra sau thông quan tại trụ sở doanh nghiệp để kịp thời phát hiện, ngăn chặn các hành vi gian lận, trốn thuế thông qua áp giá, áp mã tính thuế, chứng nhận xuất xứ hàng hóa (C/O), …</w:t>
      </w:r>
    </w:p>
    <w:p w:rsidR="00000000" w:rsidRDefault="00000000">
      <w:pPr>
        <w:spacing w:before="120" w:after="280" w:afterAutospacing="1"/>
      </w:pPr>
      <w:r>
        <w:t>Tổ chức thu kịp thời các khoản thuế có khả năng thu của các tổ chức, cá nhân, phối hợp chặt chẽ với các cơ quan chức năng, nhất là cơ quan thuế để thực hiện hiệu quả các biện pháp cưỡng chế nợ thuế theo đúng thủ tục, trình tự quy định của pháp luật.</w:t>
      </w:r>
    </w:p>
    <w:p w:rsidR="00000000" w:rsidRDefault="00000000">
      <w:pPr>
        <w:spacing w:before="120" w:after="280" w:afterAutospacing="1"/>
      </w:pPr>
      <w:r>
        <w:t>c) Sở Kế hoạch và Đầu tư</w:t>
      </w:r>
    </w:p>
    <w:p w:rsidR="00000000" w:rsidRDefault="00000000">
      <w:pPr>
        <w:spacing w:before="120" w:after="280" w:afterAutospacing="1"/>
      </w:pPr>
      <w:r>
        <w:t>Đẩy mạnh các hoạt động xúc tiến đầu tư; nâng cao hiệu quả thu hút đầu tư nước ngoài, ưu tiên các dự án có quy mô lớn, công nghệ hiện đại, sử dụng tiết kiệm tài nguyên, đất đai. Tăng cường giám sát, kiểm tra, đôn đốc đẩy nhanh tiến độ các dự án đang triển khai sớm hoàn thành đi vào hoạt động, góp phần tăng thu ngân sách tỉnh.</w:t>
      </w:r>
    </w:p>
    <w:p w:rsidR="00000000" w:rsidRDefault="00000000">
      <w:pPr>
        <w:spacing w:before="120" w:after="280" w:afterAutospacing="1"/>
      </w:pPr>
      <w:r>
        <w:lastRenderedPageBreak/>
        <w:t>Tiếp tục thực hiện nghiêm chỉ đạo của Chính phủ, UBND tỉnh về những nhiệm vụ giải pháp chủ yếu đẩy nhanh tiến độ giải ngân vốn đầu tư công; tham mưu UBND tỉnh xem xét, xử lý trách nhiệm các tập thể, cá nhân và chủ đầu tư để xảy ra chậm tiến độ và giải ngân vốn các công trình.</w:t>
      </w:r>
    </w:p>
    <w:p w:rsidR="00000000" w:rsidRDefault="00000000">
      <w:pPr>
        <w:spacing w:before="120" w:after="280" w:afterAutospacing="1"/>
      </w:pPr>
      <w:r>
        <w:t>Cung cấp kịp thời các thông tin, tài liệu liên quan đến các dự án đầu tư mới, các trường hợp chuyển nhượng dự án, chuyển nhượng vốn trên địa bàn để ngành Thuế và các ngành, địa phương có thông tin kịp thời phục vụ công tác quản lý thuế.</w:t>
      </w:r>
    </w:p>
    <w:p w:rsidR="00000000" w:rsidRDefault="00000000">
      <w:pPr>
        <w:spacing w:before="120" w:after="280" w:afterAutospacing="1"/>
      </w:pPr>
      <w:r>
        <w:t>Phối hợp với cơ quan thuế thực hiện cưỡng chế bằng biện pháp thu hồi Giấy chứng nhận Đăng ký doanh nghiệp đối với những trường hợp cố tình chây ỳ không thực hiện nghĩa vụ thuế theo đề nghị của cơ quan Thuế. Tăng cường công tác kiểm tra tình trạng doanh nghiệp bỏ địa chỉ kinh doanh, sau đó xin thành lập mới doanh nghiệp để trốn thuế, kịp thời phối hợp với Cục Thuế tỉnh có biện pháp xử lý thu hồi nợ thuế.</w:t>
      </w:r>
    </w:p>
    <w:p w:rsidR="00000000" w:rsidRDefault="00000000">
      <w:pPr>
        <w:spacing w:before="120" w:after="280" w:afterAutospacing="1"/>
      </w:pPr>
      <w:r>
        <w:t>Nghiên cứu, triển khai các biện pháp để doanh nghiệp thành lập pháp nhân, kê khai và thực hiện các nghĩa vụ về tài chính có liên quan tại tỉnh khi triển khai các dự án trên địa bàn tỉnh. Phối hợp với Cục Hải quan tỉnh, Cục Thuế tỉnh, Ban quản lý các Khu kinh tế và Khu công nghiệp tỉnh tiếp tục vận động một số doanh nghiệp ngoài tỉnh thường xuyên hoạt động kinh doanh trên địa bàn tỉnh và phát sinh doanh thu lớn thanh lập doanh nghiệp hoặc mở chi nhánh hoạch toán độc lập tại tỉnh Quảng Nam để tăng nguồn thu ngân sách nhà nước.</w:t>
      </w:r>
    </w:p>
    <w:p w:rsidR="00000000" w:rsidRDefault="00000000">
      <w:pPr>
        <w:spacing w:before="120" w:after="280" w:afterAutospacing="1"/>
      </w:pPr>
      <w:r>
        <w:t>d) Sở Tài nguyên và Môi trường</w:t>
      </w:r>
    </w:p>
    <w:p w:rsidR="00000000" w:rsidRDefault="00000000">
      <w:pPr>
        <w:spacing w:before="120" w:after="280" w:afterAutospacing="1"/>
      </w:pPr>
      <w:r>
        <w:t>Tăng cường công tác quản lý nhà nước về đất đai. Tập trung giải quyết nhanh thủ tục về đất đai; tham mưu thực hiện đúng quy định về giao đất, cấp Giấy chứng nhận quyền sử dụng đất và thu hồi đất các dự án đối với các trường hợp giao đất, cho thuê đất đã quá thời hạn quy định nhưng chưa xây dựng hoặc xây dựng kéo dài tiến độ thực hiện dự án không đưa vào sử dụng. Kịp thời, tham mưu xác định giá đất trình phê duyệt để các chủ đầu tư thực hiện nghĩa vụ tài chính đối với Nhà nước đảm bảo chặt chẽ, đúng quy định và không gây thất thoát ngân sách. Thực hiện tốt Quy chế phối hợp luân chuyển hồ sơ xác định nghĩa vụ tài chính về đất đai của người sử dụng đất trên địa bàn tỉnh theo Quyết định số 3007/QĐ- UBND ngày 30/10/2020 của UBND tỉnh; chỉ đạo của UBND tỉnh tại Công văn số 40/UBND-KTTH ngày 05/01/2022.</w:t>
      </w:r>
    </w:p>
    <w:p w:rsidR="00000000" w:rsidRDefault="00000000">
      <w:pPr>
        <w:spacing w:before="120" w:after="280" w:afterAutospacing="1"/>
      </w:pPr>
      <w:r>
        <w:t>Tăng cường trách nhiệm tham mưu quản lý, sử dụng tài nguyên khoáng sản có hiệu quả, tạo nguồn thu bền vững cho ngân sách; Quản lý chặt chẽ các doanh nghiệp khai thác khoáng sản được cấp phép, chấp hành pháp luật về lắp đặt, vận hành camera, trạm cân theo đúng quy định. Chỉ thực hiện cấp giấy phép khai thác khoáng sản, gia hạn giấy phép đối với doanh nghiệp chấp hành tốt pháp luật về thuế (kê khai, nộp thuế, không còn nợ thuế đến thời điểm cấp phép, gia hạn…). Phối hợp cung cấp thông tin các điểm mỏ đang hoạt động cho cơ quan thuế để tăng cường quản lý thuế đối với hoạt động khai thác khoáng sản trên địa bàn.</w:t>
      </w:r>
    </w:p>
    <w:p w:rsidR="00000000" w:rsidRDefault="00000000">
      <w:pPr>
        <w:spacing w:before="120" w:after="280" w:afterAutospacing="1"/>
      </w:pPr>
      <w:r>
        <w:t>Phối hợp với cơ quan thuế để xử lý thu hồi giấy phép khai thác khoáng sản theo Luật Khoáng sản khi người nộp thuế không thực hiện đầy đủ nghĩa vụ nộp tiền cấp quyền khai thác khoáng sản, lệ phí cấp Giấy phép khai thác khoáng sản, thuế, phí và thực hiện các nghĩa vụ về tài chính khác theo quy định của pháp luật.</w:t>
      </w:r>
    </w:p>
    <w:p w:rsidR="00000000" w:rsidRDefault="00000000">
      <w:pPr>
        <w:spacing w:before="120" w:after="280" w:afterAutospacing="1"/>
      </w:pPr>
      <w:r>
        <w:lastRenderedPageBreak/>
        <w:t>đ) Sở Tài chính</w:t>
      </w:r>
    </w:p>
    <w:p w:rsidR="00000000" w:rsidRDefault="00000000">
      <w:pPr>
        <w:spacing w:before="120" w:after="280" w:afterAutospacing="1"/>
      </w:pPr>
      <w:r>
        <w:t>Theo dõi chặt chẽ tình hình thu ngân sách nhà nước trên địa bàn tỉnh để kịp thời tham mưu UBND tỉnh chỉ đạo, triển khai các giải pháp điều hành dự toán ngân sách nhà nước năm 2023 chủ động, đảm bảo nguồn kinh phí thực hiện đầy đủ các chính sách an sinh xã hội và nguồn lực phát triển kinh tế - xã hội của địa phương.</w:t>
      </w:r>
    </w:p>
    <w:p w:rsidR="00000000" w:rsidRDefault="00000000">
      <w:pPr>
        <w:spacing w:before="120" w:after="280" w:afterAutospacing="1"/>
      </w:pPr>
      <w:r>
        <w:t>Tham mưu HĐND tỉnh, UBND tỉnh hoặc kiến nghị Trung ương theo thẩm quyền các giải pháp về tài chính, thuế, phí, lệ phí để hỗ trợ doanh nghiệp phục hồi, phát triển sản xuất kinh doanh, khuyến khích đầu tư trên địa bàn tỉnh.</w:t>
      </w:r>
    </w:p>
    <w:p w:rsidR="00000000" w:rsidRDefault="00000000">
      <w:pPr>
        <w:spacing w:before="120" w:after="280" w:afterAutospacing="1"/>
      </w:pPr>
      <w:r>
        <w:t>Phối hợp với các Sở, Ban, ngành giám sát chặt chẽ, kiểm tra xử lý các tổ chức, cá nhân vi phạm về kê khai niêm yết giá, chế độ kế toán thống kê, hóa đơn chứng từ; chống thất thu về giá trong lĩnh vực dịch vụ du lịch, khách sạn và tham mưu cấp có thẩm quyền ban hành kịp thời các quy định về mức thu đối với các khoản phí, lệ phí, các quy định về giá đất,... khi có sự thay đổi về chính sách, mức thu, đảm bảo phù hợp với thực tế; xử lý kịp thời các khoản ghi thu, ghi chi, các khoản phải nộp vào ngân sách nhà nước.</w:t>
      </w:r>
    </w:p>
    <w:p w:rsidR="00000000" w:rsidRDefault="00000000">
      <w:pPr>
        <w:spacing w:before="120" w:after="280" w:afterAutospacing="1"/>
      </w:pPr>
      <w:r>
        <w:t>e) Sở Công Thương</w:t>
      </w:r>
    </w:p>
    <w:p w:rsidR="00000000" w:rsidRDefault="00000000">
      <w:pPr>
        <w:spacing w:before="120" w:after="280" w:afterAutospacing="1"/>
      </w:pPr>
      <w:r>
        <w:t>Phối hợp với cơ quan Thuế, cung cấp đầy đủ, kịp thời các thông tin về các dự án thuộc phạm vi quản lý nhà nước của Sở: điện, năng lượng mới, năng lượng tái tạo,…. Tích cực hỗ trợ quản lý thuế trong kinh doanh thương mại điện tử đã hoàn thành hoặc đã được cấp phép hoạt động để cơ quan thuế quản lý thu, tăng cường cơ sở thu, chống thất thu.</w:t>
      </w:r>
    </w:p>
    <w:p w:rsidR="00000000" w:rsidRDefault="00000000">
      <w:pPr>
        <w:spacing w:before="120" w:after="280" w:afterAutospacing="1"/>
      </w:pPr>
      <w:r>
        <w:t>Tăng cường công tác kiểm tra, quản lý và xử lý nghiêm các hành vi vi phạm pháp luật trong lĩnh vực hoạt động kinh doanh xăng, dầu trên địa bàn; phối hợp cung cấp thông tin các đơn vị kinh doanh xăng dầu cho các cơ quan chức năng quản lý thuế. Kiểm soát chặt chẽ về giá cả hàng hóa, chống buôn lậu, gian lận thương mại, hàng giả, hàng kém chất lượng.</w:t>
      </w:r>
    </w:p>
    <w:p w:rsidR="00000000" w:rsidRDefault="00000000">
      <w:pPr>
        <w:spacing w:before="120" w:after="280" w:afterAutospacing="1"/>
      </w:pPr>
      <w:r>
        <w:t>g) Sở Khoa học và Công nghệ</w:t>
      </w:r>
    </w:p>
    <w:p w:rsidR="00000000" w:rsidRDefault="00000000">
      <w:pPr>
        <w:spacing w:before="120" w:after="280" w:afterAutospacing="1"/>
      </w:pPr>
      <w:r>
        <w:t>Phối hợp với cơ quan Thuế, Sở Công thương tiếp tục thực hiện giải pháp kiểm tra quản lý thuế sau dán tem cơ sở kinh doanh xăng, dầu.</w:t>
      </w:r>
    </w:p>
    <w:p w:rsidR="00000000" w:rsidRDefault="00000000">
      <w:pPr>
        <w:spacing w:before="120" w:after="280" w:afterAutospacing="1"/>
      </w:pPr>
      <w:r>
        <w:t>h) Sở Thông tin và Truyền thông</w:t>
      </w:r>
    </w:p>
    <w:p w:rsidR="00000000" w:rsidRDefault="00000000">
      <w:pPr>
        <w:spacing w:before="120" w:after="280" w:afterAutospacing="1"/>
      </w:pPr>
      <w:r>
        <w:t>Triển khai các giải pháp phối hợp với cơ quan Thuế trong công tác tuyên truyền, phổ biến chính sách, pháp luật về thuế, phí, lệ phí trên địa bàn đến các doanh nghiệp và người dân kịp thời, đầy đủ nhằm tạo sự đồng thuận của xã hội, nâng cao tính tự giác của doanh nghiệp, người dân trong thực hiện nghĩa vụ thuế, đấu tranh chống gian lận thuế, trốn thuế. Đưa tin biểu dương các tổ chức, cá nhân điển hình thực hiện tốt nghĩa vụ thuế, đồng thời công bố danh sách các tổ chức, cá nhân còn nợ đọng thuế do cơ quan thuế cung cấp theo quy định của Luật Quản lý Thuế.</w:t>
      </w:r>
    </w:p>
    <w:p w:rsidR="00000000" w:rsidRDefault="00000000">
      <w:pPr>
        <w:spacing w:before="120" w:after="280" w:afterAutospacing="1"/>
      </w:pPr>
      <w:r>
        <w:t xml:space="preserve">Tăng cường phối hợp quản lý kinh doanh thương mại điện tử, kinh doanh trên nền tảng số, cung cấp thông tin liên quan đến các tổ chức, cá nhân đăng ký hoạt động thương mại điện tử trên địa </w:t>
      </w:r>
      <w:r>
        <w:lastRenderedPageBreak/>
        <w:t>bàn tỉnh và thông tin khác cho cơ quan Thuế; chỉ đạo, hướng dẫn các đơn vị dịch vụ viễn thông phối hợp với cơ quan thuế để quản lý thuế đối với hoạt động cung cấp, sử dụng dịch vụ internet, thông tin trên mạng, trò chơi điện tử trên mạng; kết nối, cung cấp thông tin liên quan cho cơ quan thuế đối với tổ chức, cá nhân cung cấp, sử dụng dịch vụ internet, thông tin trên mạng, trò chơi điện tử trên mạng.</w:t>
      </w:r>
    </w:p>
    <w:p w:rsidR="00000000" w:rsidRDefault="00000000">
      <w:pPr>
        <w:spacing w:before="120" w:after="280" w:afterAutospacing="1"/>
      </w:pPr>
      <w:r>
        <w:t>i) Ngân hàng Nhà nước Chi nhánh Quảng Nam</w:t>
      </w:r>
    </w:p>
    <w:p w:rsidR="00000000" w:rsidRDefault="00000000">
      <w:pPr>
        <w:spacing w:before="120" w:after="280" w:afterAutospacing="1"/>
      </w:pPr>
      <w:r>
        <w:t>Chỉ đạo, hướng dẫn các ngân hàng thương mại, tổ chức tín dụng trên địa bàn tỉnh thực hiện việc kết nối, cung cấp thông tin cho cơ quan thuế về giao dịch qua ngân hàng của tổ chức, cá nhân theo quy định tại Nghị định số 126/2020/NĐ- CP ngày 19/10/2020 của Chính phủ để phục vụ mục đích thanh tra, kiểm tra xác định nghĩa vụ thuế phải nộp; đồng thời phối hợp thực hiện biện pháp cưỡng chế theo quy định của Luật Quản lý Thuế; phối hợp đẩy mạnh việc nộp thuế điện tử cho người nộp thuế trên địa bàn tỉnh.</w:t>
      </w:r>
    </w:p>
    <w:p w:rsidR="00000000" w:rsidRDefault="00000000">
      <w:pPr>
        <w:spacing w:before="120" w:after="280" w:afterAutospacing="1"/>
      </w:pPr>
      <w:r>
        <w:t>Có cơ chế quản lý, giám sát các giao dịch thanh toán của hoạt động cung cấp dịch vụ xuyên biên giới trong thương mại điện tử để hỗ trợ công tác quản lý thuế của cơ quan Thuế. Phối hợp, chỉ đạo các tổ chức tín dụng, tổ chức cung ứng dịch vụ trung gian thanh toán được Ngân hàng Nhà nước cấp phép trên địa bàn trong việc kết nối, cung cấp thông tin với cơ quan quản lý thuế liên quan đến giao dịch qua ngân hàng của tổ chức, cá nhân theo quy định của pháp luật. Cung cấp thông tin liên quan đến giao dịch qua tài khoản ngân hàng của các tổ chức, cá nhân có giao dịch nhận tiền từ các nhà cung cấp như: Apple store; Google, Facebook, Youtube, Booking, Agoda, …</w:t>
      </w:r>
    </w:p>
    <w:p w:rsidR="00000000" w:rsidRDefault="00000000">
      <w:pPr>
        <w:spacing w:before="120" w:after="280" w:afterAutospacing="1"/>
      </w:pPr>
      <w:r>
        <w:t>k) Sở Lao động, Thương binh và Xã hội</w:t>
      </w:r>
    </w:p>
    <w:p w:rsidR="00000000" w:rsidRDefault="00000000">
      <w:pPr>
        <w:spacing w:before="120" w:after="280" w:afterAutospacing="1"/>
      </w:pPr>
      <w:r>
        <w:t>Tiếp tục thực hiện tốt Quy chế phối hợp quản lý lao động là người nước ngoài làm việc trên địa bàn tỉnh theo Quyết định số 1985/QĐ-UBND ngày 09/6/2016 của UBND tỉnh để theo dõi quản lý chặt chẽ thuế Thu nhập cá nhân của lao động là người nước ngoài.</w:t>
      </w:r>
    </w:p>
    <w:p w:rsidR="00000000" w:rsidRDefault="00000000">
      <w:pPr>
        <w:spacing w:before="120" w:after="280" w:afterAutospacing="1"/>
      </w:pPr>
      <w:r>
        <w:t>l) Sở Giao thông vận tải</w:t>
      </w:r>
    </w:p>
    <w:p w:rsidR="00000000" w:rsidRDefault="00000000">
      <w:pPr>
        <w:spacing w:before="120" w:after="280" w:afterAutospacing="1"/>
      </w:pPr>
      <w:r>
        <w:t>Cung cấp kịp thời cho cơ quan Thuế các thông tin liên quan đến việc cấp giấy phép, phù hiệu hoạt động kinh doanh vận tải, phương tiện qua các trạm thu phí BOT; phối hợp trong việc kiểm tra xác định thông tin các phương tiện vận tải thực tế có hoạt động kinh doanh hoặc không hoạt động kinh doanh, quản lý chặt chẽ, hiệu quả, chống thất thu trong kinh doanh vận tải.</w:t>
      </w:r>
    </w:p>
    <w:p w:rsidR="00000000" w:rsidRDefault="00000000">
      <w:pPr>
        <w:spacing w:before="120" w:after="280" w:afterAutospacing="1"/>
      </w:pPr>
      <w:r>
        <w:t>m) Công an tỉnh</w:t>
      </w:r>
    </w:p>
    <w:p w:rsidR="00000000" w:rsidRDefault="00000000">
      <w:pPr>
        <w:spacing w:before="120" w:after="280" w:afterAutospacing="1"/>
      </w:pPr>
      <w:r>
        <w:t>Chỉ đạo Phòng Cảnh sát giao thông phối hợp, cung cấp thông tin các đơn vị, tổ chức, cá nhân được cấp biển số kinh doanh vận tải (biển số vàng) để cơ quan thuế quản lý thu thuế; tăng cường công tác quản lý thu xử phạt vi phạm hành chính trong lĩnh vực giao thông; Phòng Cảnh sát kinh tế tăng cường xử lý các tổ chức, cá nhân có hành vi trốn thuế, kinh doanh mua, bán hóa đơn bất hợp pháp, sử dụng hóa đơn bất hợp pháp để hợp thức hóa chi phí đầu vào trốn thuế, chiếm đoạt tiền hoàn thuế; xử lý các doanh nghiệp chây ỳ nộp thuế, chống đối việc cưỡng chế thu nợ thuế.</w:t>
      </w:r>
    </w:p>
    <w:p w:rsidR="00000000" w:rsidRDefault="00000000">
      <w:pPr>
        <w:spacing w:before="120" w:after="280" w:afterAutospacing="1"/>
      </w:pPr>
      <w:r>
        <w:lastRenderedPageBreak/>
        <w:t>Tiếp nhận, xử lý theo quy định các thông tin do cơ quan thuế cung cấp đối với các trường hợp vi phạm pháp luật thuế, có hành vi trốn thuế, nhất là trong hoạt động kinh doanh thương mại điện tử để có biện pháp phòng ngừa, đấu tranh và ngăn chặn. Phối hợp với cơ quan thuế trong kiểm tra giá chuyển nhượng bất động sản.</w:t>
      </w:r>
    </w:p>
    <w:p w:rsidR="00000000" w:rsidRDefault="00000000">
      <w:pPr>
        <w:spacing w:before="120" w:after="280" w:afterAutospacing="1"/>
      </w:pPr>
      <w:r>
        <w:t>n) Ban Quản lý các Khu kinh tế và các Khu công nghiệp tỉnh</w:t>
      </w:r>
    </w:p>
    <w:p w:rsidR="00000000" w:rsidRDefault="00000000">
      <w:pPr>
        <w:spacing w:before="120" w:after="280" w:afterAutospacing="1"/>
      </w:pPr>
      <w:r>
        <w:t>Đẩy mạnh các hoạt động xúc tiến đầu tư nhằm quảng bá tiềm năng, lợi thế, kêu gọi nhà đầu tư đến tìm hiểu môi trường và cơ hội đầu tư tại tỉnh; nhất là các nhà đầu tư có tiềm lực, thương hiệu ... đặc biệt, ưu tiên những dự án FDI có công nghệ cao, công nghệ mới, có giá trị gia tăng cao, tác động lan tỏa, kết nối chuỗi sản xuất và cung ứng toàn cầu... nhằm tăng nguồn thu bền vững cho ngân sách tỉnh.</w:t>
      </w:r>
    </w:p>
    <w:p w:rsidR="00000000" w:rsidRDefault="00000000">
      <w:pPr>
        <w:spacing w:before="120" w:after="280" w:afterAutospacing="1"/>
      </w:pPr>
      <w:r>
        <w:t>Phối hợp với cơ quan thuế trong quản lý thu tiền thuê đất, tiền sử dụng đất. Thường xuyên kiểm tra, kiểm soát việc chuyển nhượng dự án, chuyển nhượng một phần dự án; thay đổi đăng ký doanh nghiệp, thành viên góp vốn, &amp; Định kỳ hàng quý phối hợp cung cấp thông tin cho cơ quan thuế về tình hình chuyển nhượng dự án, chuyển nhượng cổ phần, vốn góp của các tổ chức, cá nhân trên địa bàn tỉnh để làm cơ sở giám sát, kiểm tra số liệu quyết toán thuế của các đơn vị.</w:t>
      </w:r>
    </w:p>
    <w:p w:rsidR="00000000" w:rsidRDefault="00000000">
      <w:pPr>
        <w:spacing w:before="120" w:after="280" w:afterAutospacing="1"/>
      </w:pPr>
      <w:r>
        <w:t>o) Cục Quản lý thị trường</w:t>
      </w:r>
    </w:p>
    <w:p w:rsidR="00000000" w:rsidRDefault="00000000">
      <w:pPr>
        <w:spacing w:before="120" w:after="280" w:afterAutospacing="1"/>
      </w:pPr>
      <w:r>
        <w:t>Chủ trì, phối hợp với các lực lượng chức năng tăng cường công tác kiểm tra, kiểm soát thị trường, phát hiện và xử lý nghiêm đối với các tổ chức, cá nhân có hành vi vi phạm về kinh doanh; không có giấy phép kinh doanh (đối với ngành nghề kinh doanh theo quy định phải có giấy phép); các hành vi vận chuyển, kinh doanh hàng hóa nhập lậu, gian lận thương mại, mua bán hàng giả, hàng cấm, hàng hóa xâm phạm quyền về sở hữu trí tuệ, thương mại điện tử. Phối hợp với cơ quan thuế trong công tác chống thất thu và xử phạt vi phạm hành chính, buộc truy thu thuế theo quy định.</w:t>
      </w:r>
    </w:p>
    <w:p w:rsidR="00000000" w:rsidRDefault="00000000">
      <w:pPr>
        <w:spacing w:before="120" w:after="280" w:afterAutospacing="1"/>
      </w:pPr>
      <w:r>
        <w:t>Phối hợp với cơ quan thuế và các đơn vị có liên quan thực hiện kiểm tra thực tế tại địa điểm kho, bãi, địa điểm livestream bán hàng nhằm xác định khối lượng hàng hóa, mặt hàng kinh doanh, số thuế phải kê khai, nộp ngân sách nhà nước. Cung cấp thông tin về hoạt động xử lý vi phạm hành chính đối với các tổ chức, cá nhân hoạt động kinh doanh trên môi trường thương mại điện tử theo quy định.</w:t>
      </w:r>
    </w:p>
    <w:p w:rsidR="00000000" w:rsidRDefault="00000000">
      <w:pPr>
        <w:spacing w:before="120" w:after="280" w:afterAutospacing="1"/>
      </w:pPr>
      <w:r>
        <w:t>p) Sở Tư pháp</w:t>
      </w:r>
    </w:p>
    <w:p w:rsidR="00000000" w:rsidRDefault="00000000">
      <w:pPr>
        <w:spacing w:before="120" w:after="280" w:afterAutospacing="1"/>
      </w:pPr>
      <w:r>
        <w:t>Thực hiện quản lý nhà nước về công chứng trên địa bàn tỉnh theo quy định của Luật Công chứng và các văn bản quy phạm pháp luật khác có liên quan. Tăng cường công tác kiểm tra việc chấp hành pháp luật về công chứng của các tổ chức hành nghề công chứng, công chứng viên trên địa bàn tỉnh để kịp thời phát hiện, xử lý theo thẩm quyền hoặc kiến nghị cấp có thẩm quyền xử lý các tổ chức hành nghề công chứng, công chứng viên vi phạm pháp luật trong hoạt động công chứng. Thực hiện nghiêm các nội dung chỉ đạo của UBND tỉnh tại Công văn số 4681/UBND-KTN ngày 26/7/2021 về tăng cường công tác quản lý thu ngân sách trong một số lĩnh vực trên địa bàn tỉnh và Công văn số 40/UBND-KTTH ngày 05/01/2022 về tăng cường công tác chống thất thu thuế trong hoạt động kinh doanh, chuyển nhượng bất động sản trên địa bàn tỉnh.</w:t>
      </w:r>
    </w:p>
    <w:p w:rsidR="00000000" w:rsidRDefault="00000000">
      <w:pPr>
        <w:spacing w:before="120" w:after="280" w:afterAutospacing="1"/>
      </w:pPr>
      <w:r>
        <w:lastRenderedPageBreak/>
        <w:t>Chỉ đạo các tổ chức hành nghề công chứng, các đơn vị có liên quan hướng dẫn người dân, chủ đầu tư dự án bất động sản, doanh nghiệp kinh doanh, chuyển nhượng bất động sản kê khai trên hợp đồng công chứng theo giá thực tế mua bán, để làm căn cứ tính thuế theo quy định pháp luật.</w:t>
      </w:r>
    </w:p>
    <w:p w:rsidR="00000000" w:rsidRDefault="00000000">
      <w:pPr>
        <w:spacing w:before="120" w:after="280" w:afterAutospacing="1"/>
      </w:pPr>
      <w:r>
        <w:t>Yêu cầu Chủ tịch UBND các huyện, thị xã, thành phố, thủ trưởng các Sở, Ban, ngành, cơ quan, đơn vị thực hiện nghiêm Chỉ thị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Bộ Tài chính (b/c);</w:t>
            </w:r>
            <w:r>
              <w:rPr>
                <w:sz w:val="16"/>
              </w:rPr>
              <w:br/>
              <w:t>- Tổng cục Thuế (b/c);</w:t>
            </w:r>
            <w:r>
              <w:rPr>
                <w:sz w:val="16"/>
              </w:rPr>
              <w:br/>
              <w:t>- TTTU, HĐND, UBMTTQVN tỉnh;</w:t>
            </w:r>
            <w:r>
              <w:rPr>
                <w:sz w:val="16"/>
              </w:rPr>
              <w:br/>
              <w:t>- CT, các PCT UBND tỉnh;</w:t>
            </w:r>
            <w:r>
              <w:rPr>
                <w:sz w:val="16"/>
              </w:rPr>
              <w:br/>
              <w:t>- Các Sở, Ban, ngành, đoàn thể;</w:t>
            </w:r>
            <w:r>
              <w:rPr>
                <w:sz w:val="16"/>
              </w:rPr>
              <w:br/>
              <w:t>- TT HĐND, UBND các huyện, thị xã, thành phố;</w:t>
            </w:r>
            <w:r>
              <w:rPr>
                <w:sz w:val="16"/>
              </w:rPr>
              <w:br/>
              <w:t>- CPVP; các phòng CV;</w:t>
            </w:r>
            <w:r>
              <w:rPr>
                <w:sz w:val="16"/>
              </w:rPr>
              <w:br/>
              <w:t>- Lưu VT, TH, KTTH.</w:t>
            </w:r>
            <w:r>
              <w:rPr>
                <w:sz w:val="16"/>
              </w:rPr>
              <w:br/>
            </w:r>
            <w:r>
              <w:rPr>
                <w:i/>
                <w:iCs/>
                <w:sz w:val="16"/>
                <w:vertAlign w:val="superscript"/>
              </w:rPr>
              <w:t>D:\PHẠM CÔNG THÀNH 2022\Dropbox\NĂM 2023\Tháng 1\Kem theo TT tham muu ban hanh Chi thi tang cuong cong tac quan ly thu NSNN\16-01 Chi thi chi dao thu 2023.docx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Trí Thanh</w:t>
            </w:r>
          </w:p>
        </w:tc>
      </w:tr>
    </w:tbl>
    <w:p w:rsidR="00000000" w:rsidRDefault="00000000">
      <w:pPr>
        <w:spacing w:before="120" w:after="280" w:afterAutospacing="1"/>
        <w:jc w:val="center"/>
      </w:pPr>
      <w:r>
        <w:t> </w:t>
      </w:r>
    </w:p>
    <w:p w:rsidR="005711AB" w:rsidRDefault="00000000">
      <w:pPr>
        <w:spacing w:before="120" w:after="280" w:afterAutospacing="1"/>
      </w:pPr>
      <w:r>
        <w:rPr>
          <w:b/>
          <w:bCs/>
        </w:rPr>
        <w:t> </w:t>
      </w:r>
    </w:p>
    <w:sectPr w:rsidR="005711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28"/>
    <w:rsid w:val="00423228"/>
    <w:rsid w:val="005711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61BFEDA-3EF8-44D9-A8A4-DFAC4188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3243</Words>
  <Characters>18491</Characters>
  <Application>Microsoft Office Word</Application>
  <DocSecurity>0</DocSecurity>
  <Lines>154</Lines>
  <Paragraphs>43</Paragraphs>
  <ScaleCrop>false</ScaleCrop>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2023-02-06T08:22:00Z</dcterms:created>
  <dcterms:modified xsi:type="dcterms:W3CDTF">2023-02-06T08:22:00Z</dcterms:modified>
</cp:coreProperties>
</file>